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8AFA" w14:textId="77777777" w:rsidR="00EE78E9" w:rsidRDefault="00EE78E9">
      <w:pPr>
        <w:rPr>
          <w:noProof/>
        </w:rPr>
      </w:pPr>
    </w:p>
    <w:p w14:paraId="7EFA7DEB" w14:textId="77777777" w:rsidR="000444EA" w:rsidRDefault="000444EA" w:rsidP="00EE78E9">
      <w:pPr>
        <w:jc w:val="center"/>
        <w:rPr>
          <w:b/>
          <w:bCs/>
          <w:noProof/>
          <w:color w:val="0070C0"/>
          <w:sz w:val="52"/>
          <w:szCs w:val="52"/>
        </w:rPr>
      </w:pPr>
    </w:p>
    <w:p w14:paraId="0983852F" w14:textId="77777777" w:rsidR="000444EA" w:rsidRDefault="000444EA" w:rsidP="00EE78E9">
      <w:pPr>
        <w:jc w:val="center"/>
        <w:rPr>
          <w:b/>
          <w:bCs/>
          <w:noProof/>
          <w:color w:val="0070C0"/>
          <w:sz w:val="52"/>
          <w:szCs w:val="52"/>
        </w:rPr>
      </w:pPr>
    </w:p>
    <w:p w14:paraId="2A3E99AF" w14:textId="77777777" w:rsidR="000444EA" w:rsidRDefault="000444EA" w:rsidP="00EE78E9">
      <w:pPr>
        <w:jc w:val="center"/>
        <w:rPr>
          <w:b/>
          <w:bCs/>
          <w:noProof/>
          <w:color w:val="0070C0"/>
          <w:sz w:val="52"/>
          <w:szCs w:val="52"/>
        </w:rPr>
      </w:pPr>
    </w:p>
    <w:p w14:paraId="046883B9" w14:textId="7C20CB50" w:rsidR="002C136D" w:rsidRDefault="00896862" w:rsidP="00EE78E9">
      <w:pPr>
        <w:jc w:val="center"/>
        <w:rPr>
          <w:b/>
          <w:bCs/>
          <w:noProof/>
          <w:color w:val="0070C0"/>
          <w:sz w:val="52"/>
          <w:szCs w:val="52"/>
        </w:rPr>
      </w:pPr>
      <w:r w:rsidRPr="00DA577A">
        <w:rPr>
          <w:rFonts w:asciiTheme="majorHAnsi" w:hAnsiTheme="majorHAnsi" w:cstheme="majorHAnsi"/>
          <w:b/>
          <w:bCs/>
          <w:noProof/>
          <w:color w:val="0070C0"/>
          <w:sz w:val="56"/>
          <w:szCs w:val="56"/>
        </w:rPr>
        <w:t xml:space="preserve">Checklista för </w:t>
      </w:r>
      <w:r w:rsidR="00D61A90" w:rsidRPr="00DA577A">
        <w:rPr>
          <w:rFonts w:asciiTheme="majorHAnsi" w:hAnsiTheme="majorHAnsi" w:cstheme="majorHAnsi"/>
          <w:b/>
          <w:bCs/>
          <w:noProof/>
          <w:color w:val="0070C0"/>
          <w:sz w:val="56"/>
          <w:szCs w:val="56"/>
        </w:rPr>
        <w:t>uppföljning</w:t>
      </w:r>
      <w:r w:rsidR="00D61A90" w:rsidRPr="00DA577A">
        <w:rPr>
          <w:rFonts w:asciiTheme="majorHAnsi" w:hAnsiTheme="majorHAnsi" w:cstheme="majorHAnsi"/>
          <w:b/>
          <w:bCs/>
          <w:noProof/>
          <w:color w:val="0070C0"/>
          <w:sz w:val="56"/>
          <w:szCs w:val="56"/>
        </w:rPr>
        <w:t xml:space="preserve"> </w:t>
      </w:r>
      <w:r w:rsidR="00D61A90">
        <w:rPr>
          <w:rFonts w:asciiTheme="majorHAnsi" w:hAnsiTheme="majorHAnsi" w:cstheme="majorHAnsi"/>
          <w:b/>
          <w:bCs/>
          <w:noProof/>
          <w:color w:val="0070C0"/>
          <w:sz w:val="56"/>
          <w:szCs w:val="56"/>
        </w:rPr>
        <w:t xml:space="preserve">av </w:t>
      </w:r>
      <w:r w:rsidRPr="00DA577A">
        <w:rPr>
          <w:rFonts w:asciiTheme="majorHAnsi" w:hAnsiTheme="majorHAnsi" w:cstheme="majorHAnsi"/>
          <w:b/>
          <w:bCs/>
          <w:noProof/>
          <w:color w:val="0070C0"/>
          <w:sz w:val="56"/>
          <w:szCs w:val="56"/>
        </w:rPr>
        <w:t>BarnSäkert</w:t>
      </w:r>
      <w:r w:rsidR="00D61A90">
        <w:rPr>
          <w:rFonts w:asciiTheme="majorHAnsi" w:hAnsiTheme="majorHAnsi" w:cstheme="majorHAnsi"/>
          <w:b/>
          <w:bCs/>
          <w:noProof/>
          <w:color w:val="0070C0"/>
          <w:sz w:val="56"/>
          <w:szCs w:val="56"/>
        </w:rPr>
        <w:t xml:space="preserve"> </w:t>
      </w:r>
      <w:r w:rsidR="00DA577A">
        <w:rPr>
          <w:b/>
          <w:bCs/>
          <w:noProof/>
          <w:color w:val="0070C0"/>
          <w:sz w:val="52"/>
          <w:szCs w:val="52"/>
        </w:rPr>
        <w:drawing>
          <wp:inline distT="0" distB="0" distL="0" distR="0" wp14:anchorId="343F4E1B" wp14:editId="19B2C06B">
            <wp:extent cx="5761355" cy="340804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3408045"/>
                    </a:xfrm>
                    <a:prstGeom prst="rect">
                      <a:avLst/>
                    </a:prstGeom>
                    <a:noFill/>
                  </pic:spPr>
                </pic:pic>
              </a:graphicData>
            </a:graphic>
          </wp:inline>
        </w:drawing>
      </w:r>
    </w:p>
    <w:p w14:paraId="668AE97E" w14:textId="77777777" w:rsidR="00DA577A" w:rsidRDefault="00DA577A" w:rsidP="00EE78E9">
      <w:pPr>
        <w:jc w:val="center"/>
        <w:rPr>
          <w:b/>
          <w:bCs/>
          <w:noProof/>
          <w:color w:val="0070C0"/>
          <w:sz w:val="52"/>
          <w:szCs w:val="52"/>
        </w:rPr>
      </w:pPr>
    </w:p>
    <w:p w14:paraId="45B6A5AC" w14:textId="77777777" w:rsidR="00896862" w:rsidRPr="00EE78E9" w:rsidRDefault="00896862" w:rsidP="00EE78E9">
      <w:pPr>
        <w:jc w:val="center"/>
        <w:rPr>
          <w:b/>
          <w:bCs/>
          <w:noProof/>
          <w:color w:val="0070C0"/>
          <w:sz w:val="72"/>
          <w:szCs w:val="72"/>
        </w:rPr>
      </w:pPr>
    </w:p>
    <w:p w14:paraId="2C06DDDF" w14:textId="77777777" w:rsidR="00EE78E9" w:rsidRDefault="00EE78E9">
      <w:pPr>
        <w:rPr>
          <w:noProof/>
        </w:rPr>
      </w:pPr>
    </w:p>
    <w:p w14:paraId="32462E2A" w14:textId="2D335FAE" w:rsidR="008F4039" w:rsidRDefault="008F4039"/>
    <w:p w14:paraId="7DED2126" w14:textId="0D1DA711" w:rsidR="00EE78E9" w:rsidRDefault="00EE78E9"/>
    <w:p w14:paraId="459EFF2F" w14:textId="7FB076E7" w:rsidR="00EE78E9" w:rsidRDefault="00EE78E9"/>
    <w:p w14:paraId="2FCE6B0A" w14:textId="1CED207F" w:rsidR="00EE78E9" w:rsidRDefault="00EE78E9"/>
    <w:p w14:paraId="7645773B" w14:textId="43163AD5" w:rsidR="00896862" w:rsidRDefault="00896862" w:rsidP="00896862">
      <w:pPr>
        <w:pStyle w:val="Rubrik1"/>
      </w:pPr>
      <w:r>
        <w:lastRenderedPageBreak/>
        <w:t>Checklista för</w:t>
      </w:r>
      <w:r w:rsidR="00D61A90">
        <w:t xml:space="preserve"> </w:t>
      </w:r>
      <w:r w:rsidR="00D61A90">
        <w:t>uppföljning</w:t>
      </w:r>
      <w:r w:rsidR="00D61A90">
        <w:t xml:space="preserve"> av</w:t>
      </w:r>
      <w:r>
        <w:t xml:space="preserve"> </w:t>
      </w:r>
      <w:proofErr w:type="spellStart"/>
      <w:r>
        <w:t>BarnSäkert</w:t>
      </w:r>
      <w:proofErr w:type="spellEnd"/>
    </w:p>
    <w:p w14:paraId="5A463D19" w14:textId="77777777" w:rsidR="00896862" w:rsidRPr="00896862" w:rsidRDefault="00896862" w:rsidP="00896862"/>
    <w:p w14:paraId="0939DEFF" w14:textId="49332577" w:rsidR="005F597D" w:rsidRPr="007357BD" w:rsidRDefault="005F597D" w:rsidP="00D61A90">
      <w:pPr>
        <w:pStyle w:val="Liststycke"/>
        <w:numPr>
          <w:ilvl w:val="0"/>
          <w:numId w:val="3"/>
        </w:numPr>
        <w:ind w:left="360"/>
        <w:rPr>
          <w:sz w:val="24"/>
          <w:szCs w:val="24"/>
        </w:rPr>
      </w:pPr>
      <w:r w:rsidRPr="007357BD">
        <w:rPr>
          <w:sz w:val="24"/>
          <w:szCs w:val="24"/>
        </w:rPr>
        <w:t>Boka in tid som passar både familjebehandlare och BHV-sköterskor, ca 60 min.</w:t>
      </w:r>
      <w:r w:rsidR="00896862">
        <w:rPr>
          <w:sz w:val="24"/>
          <w:szCs w:val="24"/>
        </w:rPr>
        <w:t xml:space="preserve"> Denna tid bokas med fördel redan vid uppstartsmötet eller fortlöpande efter varje uppföljningsträff.</w:t>
      </w:r>
    </w:p>
    <w:p w14:paraId="094215D0" w14:textId="77777777" w:rsidR="005F597D" w:rsidRPr="007357BD" w:rsidRDefault="005F597D" w:rsidP="00D61A90">
      <w:pPr>
        <w:pStyle w:val="Liststycke"/>
        <w:ind w:left="0"/>
        <w:rPr>
          <w:sz w:val="24"/>
          <w:szCs w:val="24"/>
        </w:rPr>
      </w:pPr>
    </w:p>
    <w:p w14:paraId="6DECE053" w14:textId="292CAAD4" w:rsidR="00EE78E9" w:rsidRPr="007357BD" w:rsidRDefault="00F32685" w:rsidP="00D61A90">
      <w:pPr>
        <w:pStyle w:val="Liststycke"/>
        <w:numPr>
          <w:ilvl w:val="0"/>
          <w:numId w:val="3"/>
        </w:numPr>
        <w:ind w:left="360"/>
        <w:rPr>
          <w:sz w:val="24"/>
          <w:szCs w:val="24"/>
        </w:rPr>
      </w:pPr>
      <w:r w:rsidRPr="007357BD">
        <w:rPr>
          <w:sz w:val="24"/>
          <w:szCs w:val="24"/>
        </w:rPr>
        <w:t xml:space="preserve">Se över statistiken för den enskilda enheten. Hur många formulär är registrerade? </w:t>
      </w:r>
      <w:r w:rsidR="00D61A90">
        <w:rPr>
          <w:sz w:val="24"/>
          <w:szCs w:val="24"/>
        </w:rPr>
        <w:t>H</w:t>
      </w:r>
      <w:r w:rsidRPr="007357BD">
        <w:rPr>
          <w:sz w:val="24"/>
          <w:szCs w:val="24"/>
        </w:rPr>
        <w:t xml:space="preserve">ur många kan man förvänta sig? Vilka är de vanligaste utfallen på den enskilda enheten? Är det något riskområde som ”sticker ut” jämfört med övriga regionen? Vid vilka åldrar lämnas formuläret ut? Är det </w:t>
      </w:r>
      <w:r w:rsidR="00325C82" w:rsidRPr="007357BD">
        <w:rPr>
          <w:sz w:val="24"/>
          <w:szCs w:val="24"/>
        </w:rPr>
        <w:t>jämnt</w:t>
      </w:r>
      <w:r w:rsidRPr="007357BD">
        <w:rPr>
          <w:sz w:val="24"/>
          <w:szCs w:val="24"/>
        </w:rPr>
        <w:t xml:space="preserve"> fördelat eller har man valt ut/valt bort vissa åldrar?</w:t>
      </w:r>
    </w:p>
    <w:p w14:paraId="1D8AC24C" w14:textId="31A2589D" w:rsidR="00D61A90" w:rsidRPr="007357BD" w:rsidRDefault="00F32685" w:rsidP="00F32685">
      <w:pPr>
        <w:rPr>
          <w:sz w:val="24"/>
          <w:szCs w:val="24"/>
        </w:rPr>
      </w:pPr>
      <w:r w:rsidRPr="007357BD">
        <w:rPr>
          <w:sz w:val="24"/>
          <w:szCs w:val="24"/>
        </w:rPr>
        <w:t xml:space="preserve">Denna översyn ger en väldigt tydlig bild av hur arbetet </w:t>
      </w:r>
      <w:r w:rsidR="00325C82" w:rsidRPr="007357BD">
        <w:rPr>
          <w:sz w:val="24"/>
          <w:szCs w:val="24"/>
        </w:rPr>
        <w:t>faktiskt går på enheten. Här är det också bra att lyfta de utmaningar man ser. Varför har inte formulär lämnats ut? Vad behöver BHV-sköterskorna för att deras uppdrag ska kunna utföras?</w:t>
      </w:r>
    </w:p>
    <w:p w14:paraId="0A7A0D2E" w14:textId="56CE0E34" w:rsidR="00325C82" w:rsidRPr="007357BD" w:rsidRDefault="005F597D" w:rsidP="00325C82">
      <w:pPr>
        <w:pStyle w:val="Liststycke"/>
        <w:numPr>
          <w:ilvl w:val="0"/>
          <w:numId w:val="2"/>
        </w:numPr>
        <w:rPr>
          <w:sz w:val="24"/>
          <w:szCs w:val="24"/>
        </w:rPr>
      </w:pPr>
      <w:r w:rsidRPr="00D61A90">
        <w:rPr>
          <w:b/>
          <w:bCs/>
          <w:sz w:val="24"/>
          <w:szCs w:val="24"/>
        </w:rPr>
        <w:t>Lyfta framgångsfaktorer.</w:t>
      </w:r>
      <w:r w:rsidRPr="007357BD">
        <w:rPr>
          <w:sz w:val="24"/>
          <w:szCs w:val="24"/>
        </w:rPr>
        <w:t xml:space="preserve"> Vad har fungerat bra?</w:t>
      </w:r>
    </w:p>
    <w:p w14:paraId="4F619BE2" w14:textId="77777777" w:rsidR="007357BD" w:rsidRDefault="007357BD" w:rsidP="007357BD">
      <w:pPr>
        <w:pStyle w:val="Liststycke"/>
        <w:ind w:left="1440"/>
        <w:rPr>
          <w:sz w:val="24"/>
          <w:szCs w:val="24"/>
        </w:rPr>
      </w:pPr>
    </w:p>
    <w:p w14:paraId="3A03D541" w14:textId="763E4ECA" w:rsidR="005F597D" w:rsidRPr="007357BD" w:rsidRDefault="005F597D" w:rsidP="007357BD">
      <w:pPr>
        <w:pStyle w:val="Liststycke"/>
        <w:numPr>
          <w:ilvl w:val="0"/>
          <w:numId w:val="2"/>
        </w:numPr>
        <w:rPr>
          <w:sz w:val="24"/>
          <w:szCs w:val="24"/>
        </w:rPr>
      </w:pPr>
      <w:r w:rsidRPr="00D61A90">
        <w:rPr>
          <w:b/>
          <w:bCs/>
          <w:sz w:val="24"/>
          <w:szCs w:val="24"/>
        </w:rPr>
        <w:t>Vilka utmaningar ser man?</w:t>
      </w:r>
      <w:r w:rsidRPr="007357BD">
        <w:rPr>
          <w:sz w:val="24"/>
          <w:szCs w:val="24"/>
        </w:rPr>
        <w:t xml:space="preserve"> Hur kan vi jobba runt dem?</w:t>
      </w:r>
    </w:p>
    <w:p w14:paraId="1AA7DA7E" w14:textId="77777777" w:rsidR="007357BD" w:rsidRPr="007357BD" w:rsidRDefault="007357BD" w:rsidP="007357BD">
      <w:pPr>
        <w:pStyle w:val="Liststycke"/>
        <w:ind w:left="1440"/>
        <w:rPr>
          <w:sz w:val="24"/>
          <w:szCs w:val="24"/>
        </w:rPr>
      </w:pPr>
    </w:p>
    <w:p w14:paraId="5407476D" w14:textId="67164E48" w:rsidR="005F597D" w:rsidRPr="007357BD" w:rsidRDefault="005F597D" w:rsidP="00325C82">
      <w:pPr>
        <w:pStyle w:val="Liststycke"/>
        <w:numPr>
          <w:ilvl w:val="0"/>
          <w:numId w:val="2"/>
        </w:numPr>
        <w:rPr>
          <w:sz w:val="24"/>
          <w:szCs w:val="24"/>
        </w:rPr>
      </w:pPr>
      <w:r w:rsidRPr="00D61A90">
        <w:rPr>
          <w:b/>
          <w:bCs/>
          <w:sz w:val="24"/>
          <w:szCs w:val="24"/>
        </w:rPr>
        <w:t>Svåra samtalet</w:t>
      </w:r>
      <w:r w:rsidR="00D61A90" w:rsidRPr="00D61A90">
        <w:rPr>
          <w:b/>
          <w:bCs/>
          <w:sz w:val="24"/>
          <w:szCs w:val="24"/>
        </w:rPr>
        <w:t>:</w:t>
      </w:r>
      <w:r w:rsidRPr="007357BD">
        <w:rPr>
          <w:sz w:val="24"/>
          <w:szCs w:val="24"/>
        </w:rPr>
        <w:t xml:space="preserve"> Är det någon riskfaktor som känns extra utmanande att samtala kring? Vad behövs för att det ska kännas bättre?</w:t>
      </w:r>
      <w:r w:rsidR="00AF0139" w:rsidRPr="007357BD">
        <w:rPr>
          <w:sz w:val="24"/>
          <w:szCs w:val="24"/>
        </w:rPr>
        <w:t xml:space="preserve"> Kan familjebehandlarna ge tips? (dom är ju ofta mer vana att samtala om dessa saker).</w:t>
      </w:r>
    </w:p>
    <w:p w14:paraId="26F941F3" w14:textId="77777777" w:rsidR="007357BD" w:rsidRPr="007357BD" w:rsidRDefault="007357BD" w:rsidP="007357BD">
      <w:pPr>
        <w:pStyle w:val="Liststycke"/>
        <w:ind w:left="1440"/>
        <w:rPr>
          <w:sz w:val="24"/>
          <w:szCs w:val="24"/>
        </w:rPr>
      </w:pPr>
    </w:p>
    <w:p w14:paraId="304FD94E" w14:textId="14D43B19" w:rsidR="005F597D" w:rsidRPr="007357BD" w:rsidRDefault="005F597D" w:rsidP="00325C82">
      <w:pPr>
        <w:pStyle w:val="Liststycke"/>
        <w:numPr>
          <w:ilvl w:val="0"/>
          <w:numId w:val="2"/>
        </w:numPr>
        <w:rPr>
          <w:sz w:val="24"/>
          <w:szCs w:val="24"/>
        </w:rPr>
      </w:pPr>
      <w:r w:rsidRPr="00D61A90">
        <w:rPr>
          <w:b/>
          <w:bCs/>
          <w:sz w:val="24"/>
          <w:szCs w:val="24"/>
        </w:rPr>
        <w:t>Gemensamma hembesök</w:t>
      </w:r>
      <w:r w:rsidR="00D61A90" w:rsidRPr="00D61A90">
        <w:rPr>
          <w:b/>
          <w:bCs/>
          <w:sz w:val="24"/>
          <w:szCs w:val="24"/>
        </w:rPr>
        <w:t>:</w:t>
      </w:r>
      <w:r w:rsidRPr="007357BD">
        <w:rPr>
          <w:sz w:val="24"/>
          <w:szCs w:val="24"/>
        </w:rPr>
        <w:t xml:space="preserve"> Hur tänker man kring detta? Vilka erbjuds hembesök? Hur många har man gjort? Tankar kring erfarenheten av det gemensamma hembesöket</w:t>
      </w:r>
      <w:r w:rsidR="009D1058" w:rsidRPr="007357BD">
        <w:rPr>
          <w:sz w:val="24"/>
          <w:szCs w:val="24"/>
        </w:rPr>
        <w:t xml:space="preserve"> </w:t>
      </w:r>
      <w:r w:rsidRPr="007357BD">
        <w:rPr>
          <w:sz w:val="24"/>
          <w:szCs w:val="24"/>
        </w:rPr>
        <w:t>(viktigt att lyfta familjebehandlarnas perspektiv). Var ligger ribba</w:t>
      </w:r>
      <w:r w:rsidR="009D1058" w:rsidRPr="007357BD">
        <w:rPr>
          <w:sz w:val="24"/>
          <w:szCs w:val="24"/>
        </w:rPr>
        <w:t>n</w:t>
      </w:r>
      <w:r w:rsidRPr="007357BD">
        <w:rPr>
          <w:sz w:val="24"/>
          <w:szCs w:val="24"/>
        </w:rPr>
        <w:t xml:space="preserve"> för att erbjuda ett hembesök? Vad tänker familjebehandlarna kring detta</w:t>
      </w:r>
      <w:r w:rsidR="009D1058" w:rsidRPr="007357BD">
        <w:rPr>
          <w:sz w:val="24"/>
          <w:szCs w:val="24"/>
        </w:rPr>
        <w:t>? Hur har man praktiskt lagt upp samarbetet mellan kommun och region? Fungerar det bra? Behövs tips för att komma vidare?</w:t>
      </w:r>
      <w:r w:rsidR="00A851FF" w:rsidRPr="007357BD">
        <w:rPr>
          <w:sz w:val="24"/>
          <w:szCs w:val="24"/>
        </w:rPr>
        <w:t xml:space="preserve"> Bygga team?</w:t>
      </w:r>
      <w:r w:rsidR="002C136D" w:rsidRPr="007357BD">
        <w:rPr>
          <w:sz w:val="24"/>
          <w:szCs w:val="24"/>
        </w:rPr>
        <w:t xml:space="preserve"> Konsultation?</w:t>
      </w:r>
    </w:p>
    <w:p w14:paraId="6453AC08" w14:textId="77777777" w:rsidR="007357BD" w:rsidRPr="007357BD" w:rsidRDefault="007357BD" w:rsidP="007357BD">
      <w:pPr>
        <w:pStyle w:val="Liststycke"/>
        <w:ind w:left="1440"/>
        <w:rPr>
          <w:sz w:val="24"/>
          <w:szCs w:val="24"/>
        </w:rPr>
      </w:pPr>
    </w:p>
    <w:p w14:paraId="29BF75B8" w14:textId="7027BD65" w:rsidR="009D1058" w:rsidRPr="007357BD" w:rsidRDefault="009D1058" w:rsidP="00325C82">
      <w:pPr>
        <w:pStyle w:val="Liststycke"/>
        <w:numPr>
          <w:ilvl w:val="0"/>
          <w:numId w:val="2"/>
        </w:numPr>
        <w:rPr>
          <w:sz w:val="24"/>
          <w:szCs w:val="24"/>
        </w:rPr>
      </w:pPr>
      <w:r w:rsidRPr="00D61A90">
        <w:rPr>
          <w:b/>
          <w:bCs/>
          <w:sz w:val="24"/>
          <w:szCs w:val="24"/>
        </w:rPr>
        <w:t>Dokumentation</w:t>
      </w:r>
      <w:r w:rsidR="00D61A90" w:rsidRPr="00D61A90">
        <w:rPr>
          <w:b/>
          <w:bCs/>
          <w:sz w:val="24"/>
          <w:szCs w:val="24"/>
        </w:rPr>
        <w:t>:</w:t>
      </w:r>
      <w:r w:rsidRPr="00D61A90">
        <w:rPr>
          <w:b/>
          <w:bCs/>
          <w:sz w:val="24"/>
          <w:szCs w:val="24"/>
        </w:rPr>
        <w:t xml:space="preserve"> </w:t>
      </w:r>
      <w:r w:rsidR="00B25496" w:rsidRPr="007357BD">
        <w:rPr>
          <w:sz w:val="24"/>
          <w:szCs w:val="24"/>
        </w:rPr>
        <w:t xml:space="preserve">Denna punkt är alltid med. Ofta behöver man påminna om att dokumentera angående </w:t>
      </w:r>
      <w:proofErr w:type="spellStart"/>
      <w:r w:rsidR="00B25496" w:rsidRPr="007357BD">
        <w:rPr>
          <w:sz w:val="24"/>
          <w:szCs w:val="24"/>
        </w:rPr>
        <w:t>ViNR</w:t>
      </w:r>
      <w:proofErr w:type="spellEnd"/>
      <w:r w:rsidR="00B25496" w:rsidRPr="007357BD">
        <w:rPr>
          <w:sz w:val="24"/>
          <w:szCs w:val="24"/>
        </w:rPr>
        <w:t xml:space="preserve"> oavsett utfall eller ej.</w:t>
      </w:r>
    </w:p>
    <w:p w14:paraId="2E678C0A" w14:textId="77777777" w:rsidR="007357BD" w:rsidRDefault="007357BD" w:rsidP="007357BD">
      <w:pPr>
        <w:pStyle w:val="Liststycke"/>
        <w:ind w:left="1440"/>
        <w:rPr>
          <w:sz w:val="24"/>
          <w:szCs w:val="24"/>
        </w:rPr>
      </w:pPr>
    </w:p>
    <w:p w14:paraId="6E3D1E4D" w14:textId="2EF95611" w:rsidR="00B25496" w:rsidRPr="00D61A90" w:rsidRDefault="00B25496" w:rsidP="00325C82">
      <w:pPr>
        <w:pStyle w:val="Liststycke"/>
        <w:numPr>
          <w:ilvl w:val="0"/>
          <w:numId w:val="2"/>
        </w:numPr>
        <w:rPr>
          <w:b/>
          <w:bCs/>
          <w:sz w:val="24"/>
          <w:szCs w:val="24"/>
        </w:rPr>
      </w:pPr>
      <w:r w:rsidRPr="00D61A90">
        <w:rPr>
          <w:b/>
          <w:bCs/>
          <w:sz w:val="24"/>
          <w:szCs w:val="24"/>
        </w:rPr>
        <w:t>Tankar framåt</w:t>
      </w:r>
    </w:p>
    <w:p w14:paraId="6442EB00" w14:textId="77777777" w:rsidR="007357BD" w:rsidRDefault="007357BD" w:rsidP="007357BD">
      <w:pPr>
        <w:pStyle w:val="Liststycke"/>
        <w:ind w:left="1440"/>
        <w:rPr>
          <w:sz w:val="24"/>
          <w:szCs w:val="24"/>
        </w:rPr>
      </w:pPr>
    </w:p>
    <w:p w14:paraId="22AC9C4C" w14:textId="55742882" w:rsidR="00B25496" w:rsidRPr="00D61A90" w:rsidRDefault="00B25496" w:rsidP="00325C82">
      <w:pPr>
        <w:pStyle w:val="Liststycke"/>
        <w:numPr>
          <w:ilvl w:val="0"/>
          <w:numId w:val="2"/>
        </w:numPr>
        <w:rPr>
          <w:b/>
          <w:bCs/>
          <w:sz w:val="24"/>
          <w:szCs w:val="24"/>
        </w:rPr>
      </w:pPr>
      <w:r w:rsidRPr="00D61A90">
        <w:rPr>
          <w:b/>
          <w:bCs/>
          <w:sz w:val="24"/>
          <w:szCs w:val="24"/>
        </w:rPr>
        <w:t>Övriga frågor</w:t>
      </w:r>
    </w:p>
    <w:p w14:paraId="56503948" w14:textId="03ACE537" w:rsidR="00F32685" w:rsidRPr="007357BD" w:rsidRDefault="00F32685" w:rsidP="00F32685">
      <w:pPr>
        <w:rPr>
          <w:sz w:val="24"/>
          <w:szCs w:val="24"/>
        </w:rPr>
      </w:pPr>
      <w:r w:rsidRPr="007357BD">
        <w:rPr>
          <w:sz w:val="24"/>
          <w:szCs w:val="24"/>
        </w:rPr>
        <w:t xml:space="preserve">     </w:t>
      </w:r>
    </w:p>
    <w:sectPr w:rsidR="00F32685" w:rsidRPr="00735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290F"/>
    <w:multiLevelType w:val="hybridMultilevel"/>
    <w:tmpl w:val="6C461CA0"/>
    <w:lvl w:ilvl="0" w:tplc="041D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893392B"/>
    <w:multiLevelType w:val="hybridMultilevel"/>
    <w:tmpl w:val="44DC1D7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685C6550"/>
    <w:multiLevelType w:val="hybridMultilevel"/>
    <w:tmpl w:val="16A65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10469406">
    <w:abstractNumId w:val="2"/>
  </w:num>
  <w:num w:numId="2" w16cid:durableId="1555703617">
    <w:abstractNumId w:val="1"/>
  </w:num>
  <w:num w:numId="3" w16cid:durableId="133661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E9"/>
    <w:rsid w:val="000444EA"/>
    <w:rsid w:val="001C424C"/>
    <w:rsid w:val="002C136D"/>
    <w:rsid w:val="003079BB"/>
    <w:rsid w:val="00325C82"/>
    <w:rsid w:val="00370B67"/>
    <w:rsid w:val="005F597D"/>
    <w:rsid w:val="00684E83"/>
    <w:rsid w:val="007357BD"/>
    <w:rsid w:val="00896862"/>
    <w:rsid w:val="008F4039"/>
    <w:rsid w:val="009C496F"/>
    <w:rsid w:val="009D1058"/>
    <w:rsid w:val="00A851FF"/>
    <w:rsid w:val="00AF0139"/>
    <w:rsid w:val="00AF166F"/>
    <w:rsid w:val="00B25496"/>
    <w:rsid w:val="00D61A90"/>
    <w:rsid w:val="00DA577A"/>
    <w:rsid w:val="00EE78E9"/>
    <w:rsid w:val="00F32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A045"/>
  <w15:chartTrackingRefBased/>
  <w15:docId w15:val="{6E0ECB7A-68F6-43DD-A3C5-0C00970E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F1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78E9"/>
    <w:pPr>
      <w:ind w:left="720"/>
      <w:contextualSpacing/>
    </w:pPr>
  </w:style>
  <w:style w:type="character" w:customStyle="1" w:styleId="Rubrik1Char">
    <w:name w:val="Rubrik 1 Char"/>
    <w:basedOn w:val="Standardstycketeckensnitt"/>
    <w:link w:val="Rubrik1"/>
    <w:uiPriority w:val="9"/>
    <w:rsid w:val="00AF16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283</Words>
  <Characters>1502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Norrman</dc:creator>
  <cp:keywords/>
  <dc:description/>
  <cp:lastModifiedBy>Henna Ohranen</cp:lastModifiedBy>
  <cp:revision>16</cp:revision>
  <dcterms:created xsi:type="dcterms:W3CDTF">2023-10-04T05:50:00Z</dcterms:created>
  <dcterms:modified xsi:type="dcterms:W3CDTF">2024-01-25T15:09:00Z</dcterms:modified>
</cp:coreProperties>
</file>