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8326" w14:textId="77777777" w:rsidR="00830B67" w:rsidRDefault="00830B67" w:rsidP="00523FA8"/>
    <w:p w14:paraId="767AFA3F" w14:textId="77777777" w:rsidR="00830B67" w:rsidRDefault="00830B67" w:rsidP="00523FA8"/>
    <w:p w14:paraId="1C714E73" w14:textId="1EE7176E" w:rsidR="00830B67" w:rsidRPr="00346AB5" w:rsidRDefault="00830B67" w:rsidP="00830B67">
      <w:pPr>
        <w:pStyle w:val="Rubrik1"/>
        <w:jc w:val="center"/>
        <w:rPr>
          <w:b/>
          <w:bCs/>
          <w:color w:val="4472C4" w:themeColor="accent1"/>
          <w:sz w:val="64"/>
          <w:szCs w:val="64"/>
        </w:rPr>
      </w:pPr>
      <w:r w:rsidRPr="00346AB5">
        <w:rPr>
          <w:b/>
          <w:bCs/>
          <w:color w:val="4472C4" w:themeColor="accent1"/>
          <w:sz w:val="64"/>
          <w:szCs w:val="64"/>
        </w:rPr>
        <w:t>Checklista för uppstart av BarnSäkert</w:t>
      </w:r>
    </w:p>
    <w:p w14:paraId="160AA89F" w14:textId="77777777" w:rsidR="00830B67" w:rsidRDefault="00830B67" w:rsidP="00523FA8"/>
    <w:p w14:paraId="69B0B2F9" w14:textId="77777777" w:rsidR="00830B67" w:rsidRDefault="00830B67" w:rsidP="00523FA8"/>
    <w:p w14:paraId="307EA20F" w14:textId="173FCBFD" w:rsidR="00830B67" w:rsidRDefault="00830B67" w:rsidP="00523FA8">
      <w:r>
        <w:rPr>
          <w:noProof/>
        </w:rPr>
        <w:drawing>
          <wp:inline distT="0" distB="0" distL="0" distR="0" wp14:anchorId="65D9F4D6" wp14:editId="5BD8624B">
            <wp:extent cx="5761355" cy="3408045"/>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3408045"/>
                    </a:xfrm>
                    <a:prstGeom prst="rect">
                      <a:avLst/>
                    </a:prstGeom>
                    <a:noFill/>
                  </pic:spPr>
                </pic:pic>
              </a:graphicData>
            </a:graphic>
          </wp:inline>
        </w:drawing>
      </w:r>
    </w:p>
    <w:p w14:paraId="1D0087AB" w14:textId="77777777" w:rsidR="00830B67" w:rsidRDefault="00830B67" w:rsidP="00523FA8"/>
    <w:p w14:paraId="0CF7E86B" w14:textId="40794EA0" w:rsidR="00830B67" w:rsidRDefault="00830B67" w:rsidP="00523FA8"/>
    <w:p w14:paraId="08CA258C" w14:textId="4E0F2208" w:rsidR="00830B67" w:rsidRDefault="00830B67" w:rsidP="00523FA8"/>
    <w:p w14:paraId="35997342" w14:textId="5AE78976" w:rsidR="00830B67" w:rsidRDefault="00830B67" w:rsidP="00523FA8"/>
    <w:p w14:paraId="7F914F93" w14:textId="04A6C732" w:rsidR="00830B67" w:rsidRDefault="00830B67" w:rsidP="00523FA8"/>
    <w:p w14:paraId="0D348855" w14:textId="335EDD14" w:rsidR="00830B67" w:rsidRDefault="00830B67" w:rsidP="00523FA8"/>
    <w:p w14:paraId="59540495" w14:textId="0740AA70" w:rsidR="00830B67" w:rsidRDefault="00830B67" w:rsidP="00523FA8"/>
    <w:p w14:paraId="56D74A27" w14:textId="1C448E3D" w:rsidR="00830B67" w:rsidRDefault="00830B67" w:rsidP="00523FA8"/>
    <w:p w14:paraId="0D118C5C" w14:textId="754262DC" w:rsidR="00830B67" w:rsidRDefault="00830B67" w:rsidP="00523FA8"/>
    <w:p w14:paraId="0ED79008" w14:textId="7EBD2AFD" w:rsidR="00830B67" w:rsidRDefault="00830B67" w:rsidP="00523FA8"/>
    <w:p w14:paraId="3A2732EE" w14:textId="0CD9BA97" w:rsidR="00830B67" w:rsidRDefault="00830B67" w:rsidP="00523FA8"/>
    <w:p w14:paraId="495D19B5" w14:textId="70D7DCAF" w:rsidR="00523FA8" w:rsidRPr="000C6F6D" w:rsidRDefault="00523FA8" w:rsidP="000C6F6D">
      <w:pPr>
        <w:pStyle w:val="Rubrik1"/>
      </w:pPr>
      <w:r w:rsidRPr="000C6F6D">
        <w:lastRenderedPageBreak/>
        <w:t xml:space="preserve">Praktisk uppstart </w:t>
      </w:r>
      <w:r w:rsidR="00346AB5" w:rsidRPr="000C6F6D">
        <w:t>f</w:t>
      </w:r>
      <w:r w:rsidRPr="000C6F6D">
        <w:t xml:space="preserve">ör </w:t>
      </w:r>
      <w:r w:rsidR="00346AB5" w:rsidRPr="000C6F6D">
        <w:t>k</w:t>
      </w:r>
      <w:r w:rsidRPr="000C6F6D">
        <w:t>oordinator/samordnare</w:t>
      </w:r>
    </w:p>
    <w:p w14:paraId="13B016C3" w14:textId="649762BF" w:rsidR="00523FA8" w:rsidRPr="00346AB5" w:rsidRDefault="00523FA8" w:rsidP="00346AB5">
      <w:pPr>
        <w:pStyle w:val="Liststycke"/>
        <w:numPr>
          <w:ilvl w:val="0"/>
          <w:numId w:val="5"/>
        </w:numPr>
      </w:pPr>
      <w:r w:rsidRPr="00346AB5">
        <w:t>Skapa resurspaletter där (resurser nationellt, regionalt och lokalt från kommun, region och ideella organisationer)</w:t>
      </w:r>
      <w:r w:rsidR="00346AB5" w:rsidRPr="00346AB5">
        <w:t>.</w:t>
      </w:r>
    </w:p>
    <w:p w14:paraId="656600CB" w14:textId="77777777" w:rsidR="00523FA8" w:rsidRPr="00346AB5" w:rsidRDefault="00523FA8" w:rsidP="00346AB5">
      <w:pPr>
        <w:pStyle w:val="Liststycke"/>
        <w:numPr>
          <w:ilvl w:val="0"/>
          <w:numId w:val="5"/>
        </w:numPr>
      </w:pPr>
      <w:r w:rsidRPr="00346AB5">
        <w:t>Boka datum för utbildning där BHV-sköterskor och familjebehandlare utbildas tillsammans. Uppmuntra chefer att delta på utbildningsdagen.</w:t>
      </w:r>
    </w:p>
    <w:p w14:paraId="1539504E" w14:textId="1EB42895" w:rsidR="00523FA8" w:rsidRPr="00346AB5" w:rsidRDefault="00523FA8" w:rsidP="00346AB5">
      <w:pPr>
        <w:pStyle w:val="Liststycke"/>
        <w:numPr>
          <w:ilvl w:val="0"/>
          <w:numId w:val="5"/>
        </w:numPr>
      </w:pPr>
      <w:r w:rsidRPr="00346AB5">
        <w:t xml:space="preserve">Boka i samband med detta in ett uppstartsmöte med de tänkta piloterna (ca 2 </w:t>
      </w:r>
      <w:proofErr w:type="spellStart"/>
      <w:r w:rsidRPr="00346AB5">
        <w:t>tim</w:t>
      </w:r>
      <w:proofErr w:type="spellEnd"/>
      <w:r w:rsidRPr="00346AB5">
        <w:t>)</w:t>
      </w:r>
      <w:r w:rsidR="00346AB5" w:rsidRPr="00346AB5">
        <w:t>.</w:t>
      </w:r>
    </w:p>
    <w:p w14:paraId="52CA6AAB" w14:textId="77777777" w:rsidR="00523FA8" w:rsidRPr="00346AB5" w:rsidRDefault="00523FA8" w:rsidP="00346AB5">
      <w:pPr>
        <w:pStyle w:val="Liststycke"/>
        <w:numPr>
          <w:ilvl w:val="0"/>
          <w:numId w:val="5"/>
        </w:numPr>
      </w:pPr>
      <w:r w:rsidRPr="00346AB5">
        <w:t>Boka in avstämningsmöten med projektledningen veckovis.</w:t>
      </w:r>
    </w:p>
    <w:p w14:paraId="3A6B1403" w14:textId="77777777" w:rsidR="00523FA8" w:rsidRPr="00346AB5" w:rsidRDefault="00523FA8" w:rsidP="00346AB5">
      <w:pPr>
        <w:pStyle w:val="Liststycke"/>
        <w:numPr>
          <w:ilvl w:val="0"/>
          <w:numId w:val="5"/>
        </w:numPr>
      </w:pPr>
      <w:r w:rsidRPr="00346AB5">
        <w:t xml:space="preserve">Boka in avstämningsmöten med kommunens samordnare veckovis i början för att hjälpas åt genom implementeringsprocessen. </w:t>
      </w:r>
    </w:p>
    <w:p w14:paraId="38EB9487" w14:textId="78E5D9EC" w:rsidR="00523FA8" w:rsidRPr="000C6F6D" w:rsidRDefault="00523FA8" w:rsidP="000C6F6D">
      <w:pPr>
        <w:pStyle w:val="Rubrik1"/>
      </w:pPr>
      <w:r w:rsidRPr="000C6F6D">
        <w:t>Så här ser en uppstart av BarnSäkert ut på en enhet</w:t>
      </w:r>
      <w:r w:rsidR="00346AB5" w:rsidRPr="000C6F6D">
        <w:t>:</w:t>
      </w:r>
    </w:p>
    <w:p w14:paraId="40ADC5ED" w14:textId="67BC4222" w:rsidR="00523FA8" w:rsidRPr="003B539F" w:rsidRDefault="00523FA8" w:rsidP="000C6F6D">
      <w:pPr>
        <w:pStyle w:val="Liststycke"/>
        <w:numPr>
          <w:ilvl w:val="0"/>
          <w:numId w:val="9"/>
        </w:numPr>
        <w:spacing w:after="60" w:line="240" w:lineRule="auto"/>
        <w:ind w:left="357" w:hanging="357"/>
        <w:contextualSpacing w:val="0"/>
      </w:pPr>
      <w:r w:rsidRPr="003B539F">
        <w:t>Uppstartsmötet med BHV-sjuksköterskor och familjebehandlare, bokas med fördel nära avslutad BarnSäkert</w:t>
      </w:r>
      <w:r w:rsidR="00346AB5">
        <w:t>-</w:t>
      </w:r>
      <w:r w:rsidRPr="003B539F">
        <w:t>utbildning.</w:t>
      </w:r>
    </w:p>
    <w:p w14:paraId="658EE87E" w14:textId="11C80BA2" w:rsidR="00523FA8" w:rsidRPr="003B539F" w:rsidRDefault="00523FA8" w:rsidP="000C6F6D">
      <w:pPr>
        <w:pStyle w:val="Liststycke"/>
        <w:numPr>
          <w:ilvl w:val="0"/>
          <w:numId w:val="9"/>
        </w:numPr>
        <w:spacing w:after="60" w:line="240" w:lineRule="auto"/>
        <w:ind w:left="357" w:hanging="357"/>
        <w:contextualSpacing w:val="0"/>
      </w:pPr>
      <w:r w:rsidRPr="003B539F">
        <w:t xml:space="preserve">Planera ca </w:t>
      </w:r>
      <w:r w:rsidR="00346AB5" w:rsidRPr="003B539F">
        <w:t>1–1,5</w:t>
      </w:r>
      <w:r w:rsidRPr="003B539F">
        <w:t xml:space="preserve"> </w:t>
      </w:r>
      <w:proofErr w:type="spellStart"/>
      <w:r w:rsidRPr="003B539F">
        <w:t>tim</w:t>
      </w:r>
      <w:proofErr w:type="spellEnd"/>
      <w:r w:rsidRPr="003B539F">
        <w:t xml:space="preserve"> enskilt med BHV-sjuksköterskorna för praktisk information (iPads, dokumentation </w:t>
      </w:r>
      <w:proofErr w:type="gramStart"/>
      <w:r w:rsidRPr="003B539F">
        <w:t>m</w:t>
      </w:r>
      <w:r w:rsidR="00346AB5">
        <w:t>.</w:t>
      </w:r>
      <w:r w:rsidRPr="003B539F">
        <w:t>m.</w:t>
      </w:r>
      <w:proofErr w:type="gramEnd"/>
      <w:r w:rsidRPr="003B539F">
        <w:t>)</w:t>
      </w:r>
    </w:p>
    <w:p w14:paraId="367A09FB" w14:textId="0BE9FA3B" w:rsidR="00523FA8" w:rsidRPr="003B539F" w:rsidRDefault="00523FA8" w:rsidP="000C6F6D">
      <w:pPr>
        <w:pStyle w:val="Liststycke"/>
        <w:numPr>
          <w:ilvl w:val="0"/>
          <w:numId w:val="9"/>
        </w:numPr>
        <w:spacing w:after="60" w:line="240" w:lineRule="auto"/>
        <w:ind w:left="357" w:hanging="357"/>
        <w:contextualSpacing w:val="0"/>
      </w:pPr>
      <w:r w:rsidRPr="003B539F">
        <w:t xml:space="preserve">Planera ca </w:t>
      </w:r>
      <w:r w:rsidR="00346AB5" w:rsidRPr="003B539F">
        <w:t>45</w:t>
      </w:r>
      <w:r w:rsidR="00346AB5">
        <w:t xml:space="preserve">–60 </w:t>
      </w:r>
      <w:r w:rsidRPr="003B539F">
        <w:t>min tillsammans med familjebehandlarna.</w:t>
      </w:r>
    </w:p>
    <w:p w14:paraId="02DDC4B8" w14:textId="77777777" w:rsidR="00523FA8" w:rsidRPr="003B539F" w:rsidRDefault="00523FA8" w:rsidP="000C6F6D">
      <w:pPr>
        <w:pStyle w:val="Liststycke"/>
        <w:numPr>
          <w:ilvl w:val="0"/>
          <w:numId w:val="9"/>
        </w:numPr>
        <w:spacing w:after="60" w:line="240" w:lineRule="auto"/>
        <w:ind w:left="357" w:hanging="357"/>
        <w:contextualSpacing w:val="0"/>
      </w:pPr>
      <w:r w:rsidRPr="003B539F">
        <w:t>Börja uppstarten tillsammans med BHV-sköterskorna med att diskutera eventuella frågor, farhågor och funderingar som kan ha uppkommit i samband med utbildningen.</w:t>
      </w:r>
    </w:p>
    <w:p w14:paraId="10D074DA" w14:textId="77777777" w:rsidR="00523FA8" w:rsidRPr="003B539F" w:rsidRDefault="00523FA8" w:rsidP="000C6F6D">
      <w:pPr>
        <w:pStyle w:val="Liststycke"/>
        <w:numPr>
          <w:ilvl w:val="0"/>
          <w:numId w:val="9"/>
        </w:numPr>
        <w:spacing w:after="60" w:line="240" w:lineRule="auto"/>
        <w:ind w:left="357" w:hanging="357"/>
        <w:contextualSpacing w:val="0"/>
      </w:pPr>
      <w:r w:rsidRPr="003B539F">
        <w:t>Repetera viktig information, så som vid vilka besök formuläret ska lämnas ut.</w:t>
      </w:r>
    </w:p>
    <w:p w14:paraId="281F96E8" w14:textId="2A31684D" w:rsidR="00523FA8" w:rsidRPr="003B539F" w:rsidRDefault="00523FA8" w:rsidP="000C6F6D">
      <w:pPr>
        <w:pStyle w:val="Liststycke"/>
        <w:numPr>
          <w:ilvl w:val="0"/>
          <w:numId w:val="9"/>
        </w:numPr>
        <w:spacing w:after="60" w:line="240" w:lineRule="auto"/>
        <w:ind w:left="357" w:hanging="357"/>
        <w:contextualSpacing w:val="0"/>
      </w:pPr>
      <w:r w:rsidRPr="003B539F">
        <w:t>Gå igenom hur iPaden fungerar och hur formuläret fylls i. Informera om datainsamling.</w:t>
      </w:r>
    </w:p>
    <w:p w14:paraId="5EED063D" w14:textId="77777777" w:rsidR="00523FA8" w:rsidRPr="003B539F" w:rsidRDefault="00523FA8" w:rsidP="000C6F6D">
      <w:pPr>
        <w:pStyle w:val="Liststycke"/>
        <w:numPr>
          <w:ilvl w:val="0"/>
          <w:numId w:val="9"/>
        </w:numPr>
        <w:spacing w:after="60" w:line="240" w:lineRule="auto"/>
        <w:ind w:left="357" w:hanging="357"/>
        <w:contextualSpacing w:val="0"/>
      </w:pPr>
      <w:r w:rsidRPr="003B539F">
        <w:t>Visa dokumentationsmallen och informera om hur dokumentationen går till.</w:t>
      </w:r>
    </w:p>
    <w:p w14:paraId="461548B2" w14:textId="515B5F8C" w:rsidR="00523FA8" w:rsidRPr="003B539F" w:rsidRDefault="00523FA8" w:rsidP="000C6F6D">
      <w:pPr>
        <w:pStyle w:val="Liststycke"/>
        <w:numPr>
          <w:ilvl w:val="0"/>
          <w:numId w:val="9"/>
        </w:numPr>
        <w:spacing w:after="60" w:line="240" w:lineRule="auto"/>
        <w:ind w:left="357" w:hanging="357"/>
        <w:contextualSpacing w:val="0"/>
      </w:pPr>
      <w:r w:rsidRPr="003B539F">
        <w:t xml:space="preserve">Ge praktiska tips som kan underlätta för att komma </w:t>
      </w:r>
      <w:proofErr w:type="gramStart"/>
      <w:r w:rsidRPr="003B539F">
        <w:t>igång</w:t>
      </w:r>
      <w:proofErr w:type="gramEnd"/>
      <w:r w:rsidRPr="003B539F">
        <w:t xml:space="preserve"> med modellen, så som;</w:t>
      </w:r>
      <w:r w:rsidR="000C6F6D">
        <w:t xml:space="preserve"> s</w:t>
      </w:r>
      <w:r w:rsidRPr="003B539F">
        <w:t xml:space="preserve">kriva in BarnSäkert-besök i tidboken, </w:t>
      </w:r>
      <w:r w:rsidR="00346AB5">
        <w:t>b</w:t>
      </w:r>
      <w:r w:rsidRPr="003B539F">
        <w:t>örja besöket med att lämna ut formuläret, avsätta lite mer tid i början för varje BarnSäkert</w:t>
      </w:r>
      <w:r w:rsidR="00346AB5">
        <w:t>-</w:t>
      </w:r>
      <w:r w:rsidRPr="003B539F">
        <w:t>besök.</w:t>
      </w:r>
    </w:p>
    <w:p w14:paraId="3992BC24" w14:textId="77777777" w:rsidR="00523FA8" w:rsidRPr="007B275B" w:rsidRDefault="00523FA8" w:rsidP="000C6F6D">
      <w:pPr>
        <w:pStyle w:val="Liststycke"/>
        <w:numPr>
          <w:ilvl w:val="0"/>
          <w:numId w:val="9"/>
        </w:numPr>
        <w:spacing w:after="60" w:line="240" w:lineRule="auto"/>
        <w:ind w:left="357" w:hanging="357"/>
        <w:contextualSpacing w:val="0"/>
      </w:pPr>
      <w:r w:rsidRPr="007B275B">
        <w:t xml:space="preserve">Boka in avstämningsmöten med ca 3 veckors intervall i början, sedan glesare när arbetet är </w:t>
      </w:r>
      <w:proofErr w:type="gramStart"/>
      <w:r w:rsidRPr="007B275B">
        <w:t>igång</w:t>
      </w:r>
      <w:proofErr w:type="gramEnd"/>
      <w:r w:rsidRPr="007B275B">
        <w:t xml:space="preserve">. </w:t>
      </w:r>
      <w:r w:rsidRPr="007B275B">
        <w:rPr>
          <w:highlight w:val="yellow"/>
        </w:rPr>
        <w:t>(Checklista för avstämning)</w:t>
      </w:r>
    </w:p>
    <w:p w14:paraId="4D4884FF" w14:textId="77777777" w:rsidR="00523FA8" w:rsidRPr="003B539F" w:rsidRDefault="00523FA8" w:rsidP="000C6F6D">
      <w:pPr>
        <w:pStyle w:val="Liststycke"/>
        <w:numPr>
          <w:ilvl w:val="0"/>
          <w:numId w:val="9"/>
        </w:numPr>
        <w:spacing w:after="60" w:line="240" w:lineRule="auto"/>
        <w:ind w:left="357" w:hanging="357"/>
        <w:contextualSpacing w:val="0"/>
      </w:pPr>
      <w:r w:rsidRPr="003B539F">
        <w:t>Välkomna familjebehandlarna till mötet!</w:t>
      </w:r>
    </w:p>
    <w:p w14:paraId="72231542" w14:textId="77777777" w:rsidR="00523FA8" w:rsidRPr="003B539F" w:rsidRDefault="00523FA8" w:rsidP="000C6F6D">
      <w:pPr>
        <w:pStyle w:val="Liststycke"/>
        <w:numPr>
          <w:ilvl w:val="0"/>
          <w:numId w:val="9"/>
        </w:numPr>
        <w:spacing w:after="60" w:line="240" w:lineRule="auto"/>
        <w:ind w:left="357" w:hanging="357"/>
        <w:contextualSpacing w:val="0"/>
      </w:pPr>
      <w:r w:rsidRPr="003B539F">
        <w:t>Viktigt att alla får presentera sig för varandra och tala om tankar inför det gemensamma arbetet med BarnSäkert.</w:t>
      </w:r>
    </w:p>
    <w:p w14:paraId="46F37106" w14:textId="349ECA9F" w:rsidR="00523FA8" w:rsidRPr="003B539F" w:rsidRDefault="00523FA8" w:rsidP="000C6F6D">
      <w:pPr>
        <w:pStyle w:val="Liststycke"/>
        <w:numPr>
          <w:ilvl w:val="0"/>
          <w:numId w:val="9"/>
        </w:numPr>
        <w:spacing w:after="60" w:line="240" w:lineRule="auto"/>
        <w:ind w:left="357" w:hanging="357"/>
        <w:contextualSpacing w:val="0"/>
      </w:pPr>
      <w:r w:rsidRPr="003B539F">
        <w:t>Viktigt att klarlägga kontaktvägar och rutiner kring kontakten i det nya Teamet. Exempelvis</w:t>
      </w:r>
      <w:r w:rsidR="000C6F6D">
        <w:t>:</w:t>
      </w:r>
      <w:r w:rsidRPr="003B539F">
        <w:t xml:space="preserve"> Hur kommunicerar vi på bästa sätt med varandra när en familj bokas in? Vad är rutinen om inget gemensamt besök är inbokat på avsatt tid? Om någon blir sjuk, hur gör vi då?</w:t>
      </w:r>
    </w:p>
    <w:p w14:paraId="0443CA53" w14:textId="77777777" w:rsidR="00523FA8" w:rsidRPr="003B539F" w:rsidRDefault="00523FA8" w:rsidP="000C6F6D">
      <w:pPr>
        <w:pStyle w:val="Liststycke"/>
        <w:numPr>
          <w:ilvl w:val="0"/>
          <w:numId w:val="9"/>
        </w:numPr>
        <w:spacing w:after="60" w:line="240" w:lineRule="auto"/>
        <w:ind w:left="357" w:hanging="357"/>
        <w:contextualSpacing w:val="0"/>
      </w:pPr>
      <w:r w:rsidRPr="003B539F">
        <w:t>Byt kontaktuppgifter.</w:t>
      </w:r>
    </w:p>
    <w:p w14:paraId="4B4152BC" w14:textId="2422E29F" w:rsidR="00523FA8" w:rsidRPr="003B539F" w:rsidRDefault="00523FA8" w:rsidP="000C6F6D">
      <w:pPr>
        <w:pStyle w:val="Liststycke"/>
        <w:numPr>
          <w:ilvl w:val="0"/>
          <w:numId w:val="9"/>
        </w:numPr>
        <w:spacing w:after="60" w:line="240" w:lineRule="auto"/>
        <w:ind w:left="357" w:hanging="357"/>
        <w:contextualSpacing w:val="0"/>
      </w:pPr>
      <w:r w:rsidRPr="003B539F">
        <w:t xml:space="preserve">BHV-sköterskorna och familjebehandlarna får boka in ”Lära känna träffar” med varandra. Förslagsvis 1 </w:t>
      </w:r>
      <w:proofErr w:type="spellStart"/>
      <w:r w:rsidRPr="003B539F">
        <w:t>tim</w:t>
      </w:r>
      <w:proofErr w:type="spellEnd"/>
      <w:r w:rsidRPr="003B539F">
        <w:t>/v. i tre veckor.</w:t>
      </w:r>
      <w:r w:rsidR="00346AB5">
        <w:t xml:space="preserve"> </w:t>
      </w:r>
      <w:r w:rsidRPr="003B539F">
        <w:t>Syftet med dessa träffar är att få en djupare förståelse för varandras verksamheter och uppdrag. Frågor som, Vilka familjer ska vi boka? Samt hur man ser på sina roller under ett gemensamt besök kan vara bra att lyfta.</w:t>
      </w:r>
    </w:p>
    <w:p w14:paraId="40F2A78F" w14:textId="2303BA5B" w:rsidR="00B477F6" w:rsidRDefault="00523FA8" w:rsidP="000C6F6D">
      <w:pPr>
        <w:pStyle w:val="Liststycke"/>
        <w:numPr>
          <w:ilvl w:val="0"/>
          <w:numId w:val="9"/>
        </w:numPr>
        <w:spacing w:after="60" w:line="240" w:lineRule="auto"/>
        <w:ind w:left="357" w:hanging="357"/>
        <w:contextualSpacing w:val="0"/>
      </w:pPr>
      <w:r w:rsidRPr="003B539F">
        <w:t xml:space="preserve">Rekommendera familjebehandlarna och BHV-sköterskorna att avsätta tid för gemensamma besök i tidboken för en termin i taget. Detta för att det ska vara lätt att hitta en gemensam tid </w:t>
      </w:r>
      <w:r>
        <w:t>enkelt</w:t>
      </w:r>
      <w:r w:rsidRPr="003B539F">
        <w:t xml:space="preserve"> om behovet uppstår.</w:t>
      </w:r>
      <w:r>
        <w:t xml:space="preserve"> Detta är också en stor fördel för familjen som då inte behöver vänta på önskat stöd</w:t>
      </w:r>
      <w:r w:rsidR="00346AB5">
        <w:t>.</w:t>
      </w:r>
    </w:p>
    <w:sectPr w:rsidR="00B47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4EF"/>
    <w:multiLevelType w:val="hybridMultilevel"/>
    <w:tmpl w:val="E76E0942"/>
    <w:lvl w:ilvl="0" w:tplc="945887FC">
      <w:numFmt w:val="bullet"/>
      <w:lvlText w:val="□"/>
      <w:lvlJc w:val="left"/>
      <w:pPr>
        <w:ind w:left="360" w:hanging="360"/>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9E12D4"/>
    <w:multiLevelType w:val="hybridMultilevel"/>
    <w:tmpl w:val="08DE9012"/>
    <w:lvl w:ilvl="0" w:tplc="598E2E2A">
      <w:numFmt w:val="bullet"/>
      <w:lvlText w:val="□"/>
      <w:lvlJc w:val="left"/>
      <w:pPr>
        <w:ind w:left="360" w:hanging="360"/>
      </w:pPr>
      <w:rPr>
        <w:rFonts w:ascii="Calibri" w:hAnsi="Calibri" w:hint="default"/>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7A7F7B"/>
    <w:multiLevelType w:val="hybridMultilevel"/>
    <w:tmpl w:val="4512438E"/>
    <w:lvl w:ilvl="0" w:tplc="945887FC">
      <w:numFmt w:val="bullet"/>
      <w:lvlText w:val="□"/>
      <w:lvlJc w:val="left"/>
      <w:pPr>
        <w:ind w:left="360" w:hanging="360"/>
      </w:pPr>
      <w:rPr>
        <w:rFonts w:ascii="Calibri" w:eastAsiaTheme="minorHAnsi" w:hAnsi="Calibri"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787786"/>
    <w:multiLevelType w:val="hybridMultilevel"/>
    <w:tmpl w:val="5B728228"/>
    <w:lvl w:ilvl="0" w:tplc="041D0001">
      <w:start w:val="1"/>
      <w:numFmt w:val="bullet"/>
      <w:lvlText w:val=""/>
      <w:lvlJc w:val="left"/>
      <w:pPr>
        <w:ind w:left="-475" w:hanging="360"/>
      </w:pPr>
      <w:rPr>
        <w:rFonts w:ascii="Symbol" w:hAnsi="Symbol" w:hint="default"/>
      </w:rPr>
    </w:lvl>
    <w:lvl w:ilvl="1" w:tplc="041D0003" w:tentative="1">
      <w:start w:val="1"/>
      <w:numFmt w:val="bullet"/>
      <w:lvlText w:val="o"/>
      <w:lvlJc w:val="left"/>
      <w:pPr>
        <w:ind w:left="245" w:hanging="360"/>
      </w:pPr>
      <w:rPr>
        <w:rFonts w:ascii="Courier New" w:hAnsi="Courier New" w:cs="Courier New" w:hint="default"/>
      </w:rPr>
    </w:lvl>
    <w:lvl w:ilvl="2" w:tplc="041D0005" w:tentative="1">
      <w:start w:val="1"/>
      <w:numFmt w:val="bullet"/>
      <w:lvlText w:val=""/>
      <w:lvlJc w:val="left"/>
      <w:pPr>
        <w:ind w:left="965" w:hanging="360"/>
      </w:pPr>
      <w:rPr>
        <w:rFonts w:ascii="Wingdings" w:hAnsi="Wingdings" w:hint="default"/>
      </w:rPr>
    </w:lvl>
    <w:lvl w:ilvl="3" w:tplc="041D0001" w:tentative="1">
      <w:start w:val="1"/>
      <w:numFmt w:val="bullet"/>
      <w:lvlText w:val=""/>
      <w:lvlJc w:val="left"/>
      <w:pPr>
        <w:ind w:left="1685" w:hanging="360"/>
      </w:pPr>
      <w:rPr>
        <w:rFonts w:ascii="Symbol" w:hAnsi="Symbol" w:hint="default"/>
      </w:rPr>
    </w:lvl>
    <w:lvl w:ilvl="4" w:tplc="041D0003" w:tentative="1">
      <w:start w:val="1"/>
      <w:numFmt w:val="bullet"/>
      <w:lvlText w:val="o"/>
      <w:lvlJc w:val="left"/>
      <w:pPr>
        <w:ind w:left="2405" w:hanging="360"/>
      </w:pPr>
      <w:rPr>
        <w:rFonts w:ascii="Courier New" w:hAnsi="Courier New" w:cs="Courier New" w:hint="default"/>
      </w:rPr>
    </w:lvl>
    <w:lvl w:ilvl="5" w:tplc="041D0005" w:tentative="1">
      <w:start w:val="1"/>
      <w:numFmt w:val="bullet"/>
      <w:lvlText w:val=""/>
      <w:lvlJc w:val="left"/>
      <w:pPr>
        <w:ind w:left="3125" w:hanging="360"/>
      </w:pPr>
      <w:rPr>
        <w:rFonts w:ascii="Wingdings" w:hAnsi="Wingdings" w:hint="default"/>
      </w:rPr>
    </w:lvl>
    <w:lvl w:ilvl="6" w:tplc="041D0001" w:tentative="1">
      <w:start w:val="1"/>
      <w:numFmt w:val="bullet"/>
      <w:lvlText w:val=""/>
      <w:lvlJc w:val="left"/>
      <w:pPr>
        <w:ind w:left="3845" w:hanging="360"/>
      </w:pPr>
      <w:rPr>
        <w:rFonts w:ascii="Symbol" w:hAnsi="Symbol" w:hint="default"/>
      </w:rPr>
    </w:lvl>
    <w:lvl w:ilvl="7" w:tplc="041D0003" w:tentative="1">
      <w:start w:val="1"/>
      <w:numFmt w:val="bullet"/>
      <w:lvlText w:val="o"/>
      <w:lvlJc w:val="left"/>
      <w:pPr>
        <w:ind w:left="4565" w:hanging="360"/>
      </w:pPr>
      <w:rPr>
        <w:rFonts w:ascii="Courier New" w:hAnsi="Courier New" w:cs="Courier New" w:hint="default"/>
      </w:rPr>
    </w:lvl>
    <w:lvl w:ilvl="8" w:tplc="041D0005" w:tentative="1">
      <w:start w:val="1"/>
      <w:numFmt w:val="bullet"/>
      <w:lvlText w:val=""/>
      <w:lvlJc w:val="left"/>
      <w:pPr>
        <w:ind w:left="5285" w:hanging="360"/>
      </w:pPr>
      <w:rPr>
        <w:rFonts w:ascii="Wingdings" w:hAnsi="Wingdings" w:hint="default"/>
      </w:rPr>
    </w:lvl>
  </w:abstractNum>
  <w:abstractNum w:abstractNumId="4" w15:restartNumberingAfterBreak="0">
    <w:nsid w:val="59497C40"/>
    <w:multiLevelType w:val="hybridMultilevel"/>
    <w:tmpl w:val="0D92F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B307BEE"/>
    <w:multiLevelType w:val="hybridMultilevel"/>
    <w:tmpl w:val="975C105C"/>
    <w:lvl w:ilvl="0" w:tplc="598E2E2A">
      <w:numFmt w:val="bullet"/>
      <w:lvlText w:val="□"/>
      <w:lvlJc w:val="left"/>
      <w:pPr>
        <w:ind w:left="360" w:hanging="360"/>
      </w:pPr>
      <w:rPr>
        <w:rFonts w:ascii="Calibri" w:hAnsi="Calibri" w:hint="default"/>
        <w:sz w:val="4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8BB14B5"/>
    <w:multiLevelType w:val="hybridMultilevel"/>
    <w:tmpl w:val="C012F3FA"/>
    <w:lvl w:ilvl="0" w:tplc="E1A4CFC6">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3B1674"/>
    <w:multiLevelType w:val="hybridMultilevel"/>
    <w:tmpl w:val="0E0C415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F4F444E"/>
    <w:multiLevelType w:val="hybridMultilevel"/>
    <w:tmpl w:val="0C7AF7E2"/>
    <w:lvl w:ilvl="0" w:tplc="041D0001">
      <w:start w:val="1"/>
      <w:numFmt w:val="bullet"/>
      <w:lvlText w:val=""/>
      <w:lvlJc w:val="left"/>
      <w:pPr>
        <w:ind w:left="360" w:hanging="360"/>
      </w:pPr>
      <w:rPr>
        <w:rFonts w:ascii="Symbol" w:hAnsi="Symbol"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8390999">
    <w:abstractNumId w:val="4"/>
  </w:num>
  <w:num w:numId="2" w16cid:durableId="704791245">
    <w:abstractNumId w:val="3"/>
  </w:num>
  <w:num w:numId="3" w16cid:durableId="1865241978">
    <w:abstractNumId w:val="7"/>
  </w:num>
  <w:num w:numId="4" w16cid:durableId="428309418">
    <w:abstractNumId w:val="0"/>
  </w:num>
  <w:num w:numId="5" w16cid:durableId="529804976">
    <w:abstractNumId w:val="5"/>
  </w:num>
  <w:num w:numId="6" w16cid:durableId="229004206">
    <w:abstractNumId w:val="1"/>
  </w:num>
  <w:num w:numId="7" w16cid:durableId="1710883179">
    <w:abstractNumId w:val="2"/>
  </w:num>
  <w:num w:numId="8" w16cid:durableId="575362266">
    <w:abstractNumId w:val="8"/>
  </w:num>
  <w:num w:numId="9" w16cid:durableId="333338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A4"/>
    <w:rsid w:val="000C6F6D"/>
    <w:rsid w:val="00346AB5"/>
    <w:rsid w:val="003637A4"/>
    <w:rsid w:val="00523FA8"/>
    <w:rsid w:val="005F575E"/>
    <w:rsid w:val="007B275B"/>
    <w:rsid w:val="00830B67"/>
    <w:rsid w:val="00B47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19E3"/>
  <w15:chartTrackingRefBased/>
  <w15:docId w15:val="{EA5FA313-B502-4C7E-932A-0366F745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A8"/>
  </w:style>
  <w:style w:type="paragraph" w:styleId="Rubrik1">
    <w:name w:val="heading 1"/>
    <w:basedOn w:val="Normal"/>
    <w:next w:val="Normal"/>
    <w:link w:val="Rubrik1Char"/>
    <w:uiPriority w:val="9"/>
    <w:qFormat/>
    <w:rsid w:val="00830B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C6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0B67"/>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346AB5"/>
    <w:pPr>
      <w:ind w:left="720"/>
      <w:contextualSpacing/>
    </w:pPr>
  </w:style>
  <w:style w:type="character" w:customStyle="1" w:styleId="Rubrik2Char">
    <w:name w:val="Rubrik 2 Char"/>
    <w:basedOn w:val="Standardstycketeckensnitt"/>
    <w:link w:val="Rubrik2"/>
    <w:uiPriority w:val="9"/>
    <w:rsid w:val="000C6F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438</Words>
  <Characters>2324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Norrman</dc:creator>
  <cp:keywords/>
  <dc:description/>
  <cp:lastModifiedBy>Henna Ohranen</cp:lastModifiedBy>
  <cp:revision>6</cp:revision>
  <dcterms:created xsi:type="dcterms:W3CDTF">2023-11-15T12:56:00Z</dcterms:created>
  <dcterms:modified xsi:type="dcterms:W3CDTF">2024-01-25T15:22:00Z</dcterms:modified>
</cp:coreProperties>
</file>