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78AF0" w14:textId="1F830212" w:rsidR="007C620A" w:rsidRPr="002D7A91" w:rsidRDefault="00AF2965" w:rsidP="00AF2965">
      <w:pPr>
        <w:pStyle w:val="Rubrik"/>
        <w:rPr>
          <w:rFonts w:ascii="Georgia" w:hAnsi="Georgia"/>
          <w:sz w:val="44"/>
          <w:szCs w:val="44"/>
        </w:rPr>
      </w:pPr>
      <w:r w:rsidRPr="002D7A91">
        <w:rPr>
          <w:rFonts w:ascii="Georgia" w:hAnsi="Georgia"/>
          <w:sz w:val="44"/>
          <w:szCs w:val="44"/>
        </w:rPr>
        <w:t xml:space="preserve">Böcker i </w:t>
      </w:r>
      <w:r w:rsidR="0014390D">
        <w:rPr>
          <w:rFonts w:ascii="Georgia" w:hAnsi="Georgia"/>
          <w:sz w:val="44"/>
          <w:szCs w:val="44"/>
        </w:rPr>
        <w:t>blått</w:t>
      </w:r>
      <w:r w:rsidRPr="002D7A91">
        <w:rPr>
          <w:rFonts w:ascii="Georgia" w:hAnsi="Georgia"/>
          <w:sz w:val="44"/>
          <w:szCs w:val="44"/>
        </w:rPr>
        <w:t xml:space="preserve"> paket</w:t>
      </w:r>
    </w:p>
    <w:p w14:paraId="434717C2" w14:textId="77777777" w:rsidR="00AF2965" w:rsidRPr="00AF2965" w:rsidRDefault="00AF2965" w:rsidP="00AF2965">
      <w:pPr>
        <w:spacing w:after="0"/>
        <w:rPr>
          <w:rFonts w:ascii="Georgia" w:hAnsi="Georgia"/>
          <w:b/>
          <w:bCs/>
          <w:sz w:val="18"/>
          <w:szCs w:val="18"/>
        </w:rPr>
      </w:pPr>
    </w:p>
    <w:tbl>
      <w:tblPr>
        <w:tblStyle w:val="Tabellrutnt"/>
        <w:tblW w:w="9208"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4604"/>
        <w:gridCol w:w="4604"/>
      </w:tblGrid>
      <w:tr w:rsidR="00954A77" w14:paraId="46FE2EB8" w14:textId="77777777" w:rsidTr="00303A88">
        <w:trPr>
          <w:tblCellSpacing w:w="28" w:type="dxa"/>
        </w:trPr>
        <w:tc>
          <w:tcPr>
            <w:tcW w:w="4520" w:type="dxa"/>
          </w:tcPr>
          <w:p w14:paraId="06DE29DD" w14:textId="2931D006" w:rsidR="00954A77" w:rsidRPr="00681FC6" w:rsidRDefault="00954A77" w:rsidP="00AF2965">
            <w:pPr>
              <w:rPr>
                <w:rFonts w:ascii="Roboto" w:eastAsia="Times New Roman" w:hAnsi="Roboto" w:cs="Times New Roman"/>
                <w:noProof/>
                <w:color w:val="DC2B43"/>
                <w:sz w:val="24"/>
                <w:szCs w:val="24"/>
                <w:lang w:eastAsia="sv-SE"/>
              </w:rPr>
            </w:pPr>
            <w:r w:rsidRPr="002D7A91">
              <w:rPr>
                <w:rFonts w:ascii="Georgia" w:hAnsi="Georgia"/>
                <w:sz w:val="28"/>
                <w:szCs w:val="28"/>
              </w:rPr>
              <w:t>Paket 1 (maj)</w:t>
            </w:r>
          </w:p>
        </w:tc>
        <w:tc>
          <w:tcPr>
            <w:tcW w:w="4520" w:type="dxa"/>
          </w:tcPr>
          <w:p w14:paraId="13F8B32B" w14:textId="77777777" w:rsidR="00954A77" w:rsidRDefault="00954A77" w:rsidP="00AF2965">
            <w:pPr>
              <w:rPr>
                <w:noProof/>
              </w:rPr>
            </w:pPr>
          </w:p>
        </w:tc>
      </w:tr>
      <w:tr w:rsidR="00AF2965" w14:paraId="015891E9" w14:textId="77777777" w:rsidTr="00303A88">
        <w:trPr>
          <w:tblCellSpacing w:w="28" w:type="dxa"/>
        </w:trPr>
        <w:tc>
          <w:tcPr>
            <w:tcW w:w="4520" w:type="dxa"/>
          </w:tcPr>
          <w:p w14:paraId="33F5517E" w14:textId="16469593" w:rsidR="00C51224" w:rsidRDefault="00645163" w:rsidP="00AF2965">
            <w:pPr>
              <w:rPr>
                <w:rFonts w:ascii="Georgia" w:hAnsi="Georgia"/>
                <w:sz w:val="32"/>
                <w:szCs w:val="32"/>
              </w:rPr>
            </w:pPr>
            <w:r>
              <w:rPr>
                <w:rFonts w:ascii="Georgia" w:hAnsi="Georgia"/>
                <w:noProof/>
                <w:sz w:val="32"/>
                <w:szCs w:val="32"/>
              </w:rPr>
              <w:drawing>
                <wp:inline distT="0" distB="0" distL="0" distR="0" wp14:anchorId="19B82C92" wp14:editId="351B51C2">
                  <wp:extent cx="1044823" cy="1473200"/>
                  <wp:effectExtent l="0" t="0" r="3175" b="0"/>
                  <wp:docPr id="738100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400" cy="1481064"/>
                          </a:xfrm>
                          <a:prstGeom prst="rect">
                            <a:avLst/>
                          </a:prstGeom>
                          <a:noFill/>
                        </pic:spPr>
                      </pic:pic>
                    </a:graphicData>
                  </a:graphic>
                </wp:inline>
              </w:drawing>
            </w:r>
          </w:p>
        </w:tc>
        <w:tc>
          <w:tcPr>
            <w:tcW w:w="4520" w:type="dxa"/>
          </w:tcPr>
          <w:p w14:paraId="65441EA5" w14:textId="760E98AF" w:rsidR="00AF2965" w:rsidRDefault="00645163" w:rsidP="00AF2965">
            <w:pPr>
              <w:rPr>
                <w:rFonts w:ascii="Georgia" w:hAnsi="Georgia"/>
                <w:sz w:val="32"/>
                <w:szCs w:val="32"/>
              </w:rPr>
            </w:pPr>
            <w:r>
              <w:rPr>
                <w:rFonts w:ascii="Georgia" w:hAnsi="Georgia"/>
                <w:noProof/>
                <w:sz w:val="32"/>
                <w:szCs w:val="32"/>
              </w:rPr>
              <w:drawing>
                <wp:inline distT="0" distB="0" distL="0" distR="0" wp14:anchorId="022DCBF6" wp14:editId="0272C22D">
                  <wp:extent cx="1060450" cy="1500537"/>
                  <wp:effectExtent l="0" t="0" r="6350" b="4445"/>
                  <wp:docPr id="116020014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3967" cy="1505513"/>
                          </a:xfrm>
                          <a:prstGeom prst="rect">
                            <a:avLst/>
                          </a:prstGeom>
                          <a:noFill/>
                        </pic:spPr>
                      </pic:pic>
                    </a:graphicData>
                  </a:graphic>
                </wp:inline>
              </w:drawing>
            </w:r>
          </w:p>
        </w:tc>
      </w:tr>
      <w:tr w:rsidR="00954A77" w:rsidRPr="00954A77" w14:paraId="560A4205" w14:textId="77777777" w:rsidTr="00303A88">
        <w:trPr>
          <w:tblCellSpacing w:w="28" w:type="dxa"/>
        </w:trPr>
        <w:tc>
          <w:tcPr>
            <w:tcW w:w="4520" w:type="dxa"/>
          </w:tcPr>
          <w:p w14:paraId="01810AEE" w14:textId="77777777" w:rsidR="00645163" w:rsidRDefault="00645163" w:rsidP="00645163">
            <w:r>
              <w:rPr>
                <w:b/>
              </w:rPr>
              <w:t xml:space="preserve">Saknad på utflykt </w:t>
            </w:r>
            <w:r>
              <w:t>av Marie Oskarsson</w:t>
            </w:r>
          </w:p>
          <w:p w14:paraId="47A1CAF9" w14:textId="62736F48" w:rsidR="00954A77" w:rsidRPr="00954A77" w:rsidRDefault="00954A77" w:rsidP="00954A77">
            <w:pPr>
              <w:rPr>
                <w:b/>
                <w:bCs/>
                <w:noProof/>
                <w:lang w:eastAsia="sv-SE"/>
              </w:rPr>
            </w:pPr>
          </w:p>
        </w:tc>
        <w:tc>
          <w:tcPr>
            <w:tcW w:w="4520" w:type="dxa"/>
          </w:tcPr>
          <w:p w14:paraId="24F49524" w14:textId="5ABF24B9" w:rsidR="004A794D" w:rsidRPr="00954A77" w:rsidRDefault="00645163" w:rsidP="00954A77">
            <w:pPr>
              <w:rPr>
                <w:b/>
                <w:bCs/>
                <w:noProof/>
              </w:rPr>
            </w:pPr>
            <w:r w:rsidRPr="00645163">
              <w:rPr>
                <w:b/>
                <w:bCs/>
                <w:noProof/>
              </w:rPr>
              <w:t xml:space="preserve">Beppe tipsar: smarta saker ute och inne </w:t>
            </w:r>
            <w:r w:rsidRPr="00035306">
              <w:rPr>
                <w:noProof/>
              </w:rPr>
              <w:t>av Beppe Singer</w:t>
            </w:r>
          </w:p>
        </w:tc>
      </w:tr>
      <w:tr w:rsidR="00954A77" w14:paraId="29DDD9B2" w14:textId="77777777" w:rsidTr="00303A88">
        <w:trPr>
          <w:tblCellSpacing w:w="28" w:type="dxa"/>
        </w:trPr>
        <w:tc>
          <w:tcPr>
            <w:tcW w:w="4520" w:type="dxa"/>
          </w:tcPr>
          <w:p w14:paraId="3FD7426A" w14:textId="77777777" w:rsidR="00645163" w:rsidRPr="00645163" w:rsidRDefault="00645163" w:rsidP="00645163">
            <w:pPr>
              <w:rPr>
                <w:rFonts w:ascii="Georgia" w:eastAsia="Times New Roman" w:hAnsi="Georgia" w:cs="Times New Roman"/>
                <w:noProof/>
                <w:sz w:val="18"/>
                <w:szCs w:val="18"/>
                <w:lang w:eastAsia="sv-SE"/>
              </w:rPr>
            </w:pPr>
            <w:r w:rsidRPr="00645163">
              <w:rPr>
                <w:rFonts w:ascii="Georgia" w:eastAsia="Times New Roman" w:hAnsi="Georgia" w:cs="Times New Roman"/>
                <w:noProof/>
                <w:sz w:val="18"/>
                <w:szCs w:val="18"/>
                <w:lang w:eastAsia="sv-SE"/>
              </w:rPr>
              <w:t>Vardagsdramatik på utflykt med fritids, som är lätt att känna igen sig i.</w:t>
            </w:r>
          </w:p>
          <w:p w14:paraId="48C462E2" w14:textId="401BBCA4" w:rsidR="00954A77" w:rsidRPr="004A794D" w:rsidRDefault="00645163" w:rsidP="00645163">
            <w:pPr>
              <w:rPr>
                <w:rFonts w:ascii="Georgia" w:eastAsia="Times New Roman" w:hAnsi="Georgia" w:cs="Times New Roman"/>
                <w:noProof/>
                <w:sz w:val="18"/>
                <w:szCs w:val="18"/>
                <w:lang w:eastAsia="sv-SE"/>
              </w:rPr>
            </w:pPr>
            <w:r w:rsidRPr="00645163">
              <w:rPr>
                <w:rFonts w:ascii="Georgia" w:eastAsia="Times New Roman" w:hAnsi="Georgia" w:cs="Times New Roman"/>
                <w:noProof/>
                <w:sz w:val="18"/>
                <w:szCs w:val="18"/>
                <w:lang w:eastAsia="sv-SE"/>
              </w:rPr>
              <w:t>Åttonde delen i den lättlästa serien Vänner 4-ever.</w:t>
            </w:r>
          </w:p>
        </w:tc>
        <w:tc>
          <w:tcPr>
            <w:tcW w:w="4520" w:type="dxa"/>
          </w:tcPr>
          <w:p w14:paraId="311265F3" w14:textId="45630155" w:rsidR="00954A77" w:rsidRPr="004A794D" w:rsidRDefault="00645163" w:rsidP="00AF2965">
            <w:pPr>
              <w:rPr>
                <w:rFonts w:ascii="Georgia" w:hAnsi="Georgia"/>
                <w:noProof/>
                <w:sz w:val="18"/>
                <w:szCs w:val="18"/>
              </w:rPr>
            </w:pPr>
            <w:r w:rsidRPr="00645163">
              <w:rPr>
                <w:rFonts w:ascii="Georgia" w:hAnsi="Georgia"/>
                <w:noProof/>
                <w:sz w:val="18"/>
                <w:szCs w:val="18"/>
              </w:rPr>
              <w:t>En rolig handbok om saker som är bra att kunna i livet, exempelvis hur man gör en egen kompass. Innehåller också enkla experiment som alla kan göra. Lustfyllt lärande som ger mersmak.</w:t>
            </w:r>
          </w:p>
        </w:tc>
      </w:tr>
      <w:tr w:rsidR="002D7A91" w14:paraId="66ECEC8C" w14:textId="77777777" w:rsidTr="00303A88">
        <w:trPr>
          <w:tblCellSpacing w:w="28" w:type="dxa"/>
        </w:trPr>
        <w:tc>
          <w:tcPr>
            <w:tcW w:w="4520" w:type="dxa"/>
          </w:tcPr>
          <w:p w14:paraId="7E042F14" w14:textId="77777777" w:rsidR="002D7A91" w:rsidRPr="00AF2965" w:rsidRDefault="002D7A91" w:rsidP="00AF2965">
            <w:pPr>
              <w:rPr>
                <w:rFonts w:ascii="Georgia" w:hAnsi="Georgia"/>
                <w:sz w:val="16"/>
                <w:szCs w:val="16"/>
              </w:rPr>
            </w:pPr>
          </w:p>
        </w:tc>
        <w:tc>
          <w:tcPr>
            <w:tcW w:w="4520" w:type="dxa"/>
          </w:tcPr>
          <w:p w14:paraId="018F062F" w14:textId="77777777" w:rsidR="002D7A91" w:rsidRPr="00AF2965" w:rsidRDefault="002D7A91" w:rsidP="00AF2965">
            <w:pPr>
              <w:rPr>
                <w:rFonts w:ascii="Georgia" w:hAnsi="Georgia"/>
                <w:sz w:val="16"/>
                <w:szCs w:val="16"/>
              </w:rPr>
            </w:pPr>
          </w:p>
        </w:tc>
      </w:tr>
      <w:tr w:rsidR="00AF2965" w14:paraId="3880F2B3" w14:textId="77777777" w:rsidTr="00303A88">
        <w:trPr>
          <w:tblCellSpacing w:w="28" w:type="dxa"/>
        </w:trPr>
        <w:tc>
          <w:tcPr>
            <w:tcW w:w="4520" w:type="dxa"/>
          </w:tcPr>
          <w:p w14:paraId="5DC7C9BE" w14:textId="0F60272C" w:rsidR="00AF2965" w:rsidRPr="002D7A91" w:rsidRDefault="00AF2965" w:rsidP="00AF2965">
            <w:pPr>
              <w:rPr>
                <w:rFonts w:ascii="Georgia" w:hAnsi="Georgia"/>
                <w:sz w:val="28"/>
                <w:szCs w:val="28"/>
              </w:rPr>
            </w:pPr>
            <w:r w:rsidRPr="002D7A91">
              <w:rPr>
                <w:rFonts w:ascii="Georgia" w:hAnsi="Georgia"/>
                <w:sz w:val="28"/>
                <w:szCs w:val="28"/>
              </w:rPr>
              <w:t>Paket 2 (juni)</w:t>
            </w:r>
          </w:p>
        </w:tc>
        <w:tc>
          <w:tcPr>
            <w:tcW w:w="4520" w:type="dxa"/>
          </w:tcPr>
          <w:p w14:paraId="54937875" w14:textId="77777777" w:rsidR="00AF2965" w:rsidRPr="00AF2965" w:rsidRDefault="00AF2965" w:rsidP="00AF2965">
            <w:pPr>
              <w:rPr>
                <w:rFonts w:ascii="Georgia" w:hAnsi="Georgia"/>
                <w:sz w:val="16"/>
                <w:szCs w:val="16"/>
              </w:rPr>
            </w:pPr>
          </w:p>
        </w:tc>
      </w:tr>
      <w:tr w:rsidR="00AF2965" w14:paraId="01FAA2B2" w14:textId="77777777" w:rsidTr="00303A88">
        <w:trPr>
          <w:tblCellSpacing w:w="28" w:type="dxa"/>
        </w:trPr>
        <w:tc>
          <w:tcPr>
            <w:tcW w:w="4520" w:type="dxa"/>
          </w:tcPr>
          <w:p w14:paraId="3D2B5D0B" w14:textId="3D4B5BCD" w:rsidR="00AF2965" w:rsidRDefault="00645163" w:rsidP="00B236DB">
            <w:pPr>
              <w:rPr>
                <w:rFonts w:ascii="Georgia" w:hAnsi="Georgia"/>
                <w:sz w:val="32"/>
                <w:szCs w:val="32"/>
              </w:rPr>
            </w:pPr>
            <w:r>
              <w:rPr>
                <w:rFonts w:ascii="Georgia" w:hAnsi="Georgia"/>
                <w:noProof/>
                <w:sz w:val="32"/>
                <w:szCs w:val="32"/>
              </w:rPr>
              <w:drawing>
                <wp:inline distT="0" distB="0" distL="0" distR="0" wp14:anchorId="7BDFA777" wp14:editId="2C9FB9BB">
                  <wp:extent cx="900308" cy="1314450"/>
                  <wp:effectExtent l="0" t="0" r="0" b="0"/>
                  <wp:docPr id="203802664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7631" cy="1325142"/>
                          </a:xfrm>
                          <a:prstGeom prst="rect">
                            <a:avLst/>
                          </a:prstGeom>
                          <a:noFill/>
                        </pic:spPr>
                      </pic:pic>
                    </a:graphicData>
                  </a:graphic>
                </wp:inline>
              </w:drawing>
            </w:r>
          </w:p>
        </w:tc>
        <w:tc>
          <w:tcPr>
            <w:tcW w:w="4520" w:type="dxa"/>
          </w:tcPr>
          <w:p w14:paraId="439D3B59" w14:textId="778EB7AC" w:rsidR="00C51224" w:rsidRDefault="00C92DA9" w:rsidP="00B236DB">
            <w:pPr>
              <w:rPr>
                <w:rFonts w:ascii="Georgia" w:hAnsi="Georgia"/>
                <w:sz w:val="32"/>
                <w:szCs w:val="32"/>
              </w:rPr>
            </w:pPr>
            <w:r>
              <w:rPr>
                <w:noProof/>
              </w:rPr>
              <w:drawing>
                <wp:inline distT="0" distB="0" distL="0" distR="0" wp14:anchorId="24F88F5E" wp14:editId="4B5D11FC">
                  <wp:extent cx="837728" cy="1247775"/>
                  <wp:effectExtent l="0" t="0" r="635" b="0"/>
                  <wp:docPr id="4540270" name="Bildobjekt 1" descr="Trollformler och besvärjelser : för vardagliga händ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llformler och besvärjelser : för vardagliga händels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837" cy="1256874"/>
                          </a:xfrm>
                          <a:prstGeom prst="rect">
                            <a:avLst/>
                          </a:prstGeom>
                          <a:noFill/>
                          <a:ln>
                            <a:noFill/>
                          </a:ln>
                        </pic:spPr>
                      </pic:pic>
                    </a:graphicData>
                  </a:graphic>
                </wp:inline>
              </w:drawing>
            </w:r>
          </w:p>
        </w:tc>
      </w:tr>
      <w:tr w:rsidR="004A794D" w14:paraId="33002A3F" w14:textId="77777777" w:rsidTr="00303A88">
        <w:trPr>
          <w:tblCellSpacing w:w="28" w:type="dxa"/>
        </w:trPr>
        <w:tc>
          <w:tcPr>
            <w:tcW w:w="4520" w:type="dxa"/>
          </w:tcPr>
          <w:p w14:paraId="44F31652" w14:textId="00BB68D6" w:rsidR="004A794D" w:rsidRPr="004A794D" w:rsidRDefault="00645163" w:rsidP="00B236DB">
            <w:pPr>
              <w:rPr>
                <w:b/>
                <w:bCs/>
                <w:noProof/>
              </w:rPr>
            </w:pPr>
            <w:r w:rsidRPr="00645163">
              <w:rPr>
                <w:b/>
                <w:bCs/>
                <w:noProof/>
              </w:rPr>
              <w:t>Trollkonstboken av Jan Sandström</w:t>
            </w:r>
          </w:p>
        </w:tc>
        <w:tc>
          <w:tcPr>
            <w:tcW w:w="4520" w:type="dxa"/>
          </w:tcPr>
          <w:p w14:paraId="41EC1638" w14:textId="77777777" w:rsidR="00F744A1" w:rsidRDefault="00F744A1" w:rsidP="00B236DB">
            <w:pPr>
              <w:rPr>
                <w:b/>
                <w:bCs/>
                <w:noProof/>
              </w:rPr>
            </w:pPr>
            <w:r>
              <w:rPr>
                <w:b/>
                <w:bCs/>
                <w:noProof/>
              </w:rPr>
              <w:t xml:space="preserve">Trollformler och besvärjelser </w:t>
            </w:r>
          </w:p>
          <w:p w14:paraId="3CAC247A" w14:textId="36D0653D" w:rsidR="004A794D" w:rsidRPr="004A794D" w:rsidRDefault="00645163" w:rsidP="00B236DB">
            <w:pPr>
              <w:rPr>
                <w:b/>
                <w:bCs/>
                <w:noProof/>
              </w:rPr>
            </w:pPr>
            <w:r w:rsidRPr="00645163">
              <w:rPr>
                <w:noProof/>
              </w:rPr>
              <w:t xml:space="preserve">av </w:t>
            </w:r>
            <w:r w:rsidR="00F744A1">
              <w:rPr>
                <w:noProof/>
              </w:rPr>
              <w:t>David Sundin</w:t>
            </w:r>
          </w:p>
        </w:tc>
      </w:tr>
      <w:tr w:rsidR="004A794D" w14:paraId="7DAEA6D6" w14:textId="77777777" w:rsidTr="00303A88">
        <w:trPr>
          <w:tblCellSpacing w:w="28" w:type="dxa"/>
        </w:trPr>
        <w:tc>
          <w:tcPr>
            <w:tcW w:w="4520" w:type="dxa"/>
          </w:tcPr>
          <w:p w14:paraId="02E3822A" w14:textId="10E8DD7D" w:rsidR="004A794D" w:rsidRPr="004A794D" w:rsidRDefault="004A794D" w:rsidP="00B236DB">
            <w:pPr>
              <w:rPr>
                <w:rFonts w:ascii="Georgia" w:hAnsi="Georgia"/>
                <w:noProof/>
                <w:sz w:val="18"/>
                <w:szCs w:val="18"/>
              </w:rPr>
            </w:pPr>
            <w:r w:rsidRPr="004A794D">
              <w:rPr>
                <w:rFonts w:ascii="Georgia" w:hAnsi="Georgia"/>
                <w:noProof/>
                <w:sz w:val="18"/>
                <w:szCs w:val="18"/>
              </w:rPr>
              <w:t>Lagom läskig läsning som tillsammans med bilder i färg ger mersmak. Ingår i den lättlästa serien Spanarna.</w:t>
            </w:r>
          </w:p>
        </w:tc>
        <w:tc>
          <w:tcPr>
            <w:tcW w:w="4520" w:type="dxa"/>
          </w:tcPr>
          <w:p w14:paraId="6D05417F" w14:textId="09D44B74" w:rsidR="004A794D" w:rsidRPr="00951037" w:rsidRDefault="00C92DA9" w:rsidP="00951037">
            <w:pPr>
              <w:rPr>
                <w:rFonts w:ascii="Georgia" w:hAnsi="Georgia"/>
                <w:noProof/>
                <w:sz w:val="18"/>
                <w:szCs w:val="18"/>
              </w:rPr>
            </w:pPr>
            <w:r w:rsidRPr="00C92DA9">
              <w:rPr>
                <w:rFonts w:ascii="Georgia" w:hAnsi="Georgia"/>
                <w:noProof/>
                <w:sz w:val="18"/>
                <w:szCs w:val="18"/>
              </w:rPr>
              <w:t>Magi har ju funnits i alla tider men nu för tiden behöver vi ju dock inte slåss mot drakar och demoner längre utan ställs inför andra typer av utmaningar. Här är en bok full med trollformler och besvärjelser för vardagliga händelser – för vår tid.</w:t>
            </w:r>
          </w:p>
        </w:tc>
      </w:tr>
      <w:tr w:rsidR="004A794D" w14:paraId="42E6D460" w14:textId="77777777" w:rsidTr="00303A88">
        <w:trPr>
          <w:tblCellSpacing w:w="28" w:type="dxa"/>
        </w:trPr>
        <w:tc>
          <w:tcPr>
            <w:tcW w:w="4520" w:type="dxa"/>
          </w:tcPr>
          <w:p w14:paraId="2C0D3BCB" w14:textId="77777777" w:rsidR="004A794D" w:rsidRDefault="004A794D" w:rsidP="00B236DB">
            <w:pPr>
              <w:rPr>
                <w:noProof/>
              </w:rPr>
            </w:pPr>
          </w:p>
        </w:tc>
        <w:tc>
          <w:tcPr>
            <w:tcW w:w="4520" w:type="dxa"/>
          </w:tcPr>
          <w:p w14:paraId="12BB9F9C" w14:textId="77777777" w:rsidR="004A794D" w:rsidRDefault="004A794D" w:rsidP="00B236DB">
            <w:pPr>
              <w:rPr>
                <w:noProof/>
              </w:rPr>
            </w:pPr>
          </w:p>
        </w:tc>
      </w:tr>
      <w:tr w:rsidR="002D7A91" w14:paraId="294DC5E3" w14:textId="77777777" w:rsidTr="00303A88">
        <w:trPr>
          <w:tblCellSpacing w:w="28" w:type="dxa"/>
        </w:trPr>
        <w:tc>
          <w:tcPr>
            <w:tcW w:w="4520" w:type="dxa"/>
          </w:tcPr>
          <w:p w14:paraId="5B612E00" w14:textId="175ABF0E" w:rsidR="002D7A91" w:rsidRPr="002D7A91" w:rsidRDefault="002D7A91" w:rsidP="00B236DB">
            <w:pPr>
              <w:rPr>
                <w:rFonts w:ascii="Georgia" w:hAnsi="Georgia"/>
                <w:sz w:val="28"/>
                <w:szCs w:val="28"/>
              </w:rPr>
            </w:pPr>
            <w:r w:rsidRPr="002D7A91">
              <w:rPr>
                <w:rFonts w:ascii="Georgia" w:hAnsi="Georgia"/>
                <w:sz w:val="28"/>
                <w:szCs w:val="28"/>
              </w:rPr>
              <w:t>Paket 3 (juli)</w:t>
            </w:r>
          </w:p>
        </w:tc>
        <w:tc>
          <w:tcPr>
            <w:tcW w:w="4520" w:type="dxa"/>
          </w:tcPr>
          <w:p w14:paraId="3A2E9D1A" w14:textId="77777777" w:rsidR="002D7A91" w:rsidRPr="00AF2965" w:rsidRDefault="002D7A91" w:rsidP="00B236DB">
            <w:pPr>
              <w:rPr>
                <w:rFonts w:ascii="Georgia" w:hAnsi="Georgia"/>
                <w:sz w:val="16"/>
                <w:szCs w:val="16"/>
              </w:rPr>
            </w:pPr>
          </w:p>
        </w:tc>
      </w:tr>
      <w:tr w:rsidR="002D7A91" w14:paraId="7FCC2689" w14:textId="77777777" w:rsidTr="00303A88">
        <w:trPr>
          <w:tblCellSpacing w:w="28" w:type="dxa"/>
        </w:trPr>
        <w:tc>
          <w:tcPr>
            <w:tcW w:w="4520" w:type="dxa"/>
          </w:tcPr>
          <w:p w14:paraId="27AD6E55" w14:textId="7AC87C5A" w:rsidR="002D7A91" w:rsidRDefault="00645163" w:rsidP="00B236DB">
            <w:pPr>
              <w:rPr>
                <w:rFonts w:ascii="Georgia" w:hAnsi="Georgia"/>
                <w:sz w:val="32"/>
                <w:szCs w:val="32"/>
              </w:rPr>
            </w:pPr>
            <w:r>
              <w:rPr>
                <w:rFonts w:ascii="Georgia" w:hAnsi="Georgia"/>
                <w:noProof/>
                <w:sz w:val="32"/>
                <w:szCs w:val="32"/>
              </w:rPr>
              <w:drawing>
                <wp:inline distT="0" distB="0" distL="0" distR="0" wp14:anchorId="37BE172E" wp14:editId="6F7C2B5B">
                  <wp:extent cx="716537" cy="920750"/>
                  <wp:effectExtent l="0" t="0" r="7620" b="0"/>
                  <wp:docPr id="207857291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614" cy="932414"/>
                          </a:xfrm>
                          <a:prstGeom prst="rect">
                            <a:avLst/>
                          </a:prstGeom>
                          <a:noFill/>
                        </pic:spPr>
                      </pic:pic>
                    </a:graphicData>
                  </a:graphic>
                </wp:inline>
              </w:drawing>
            </w:r>
          </w:p>
        </w:tc>
        <w:tc>
          <w:tcPr>
            <w:tcW w:w="4520" w:type="dxa"/>
          </w:tcPr>
          <w:p w14:paraId="436E76B0" w14:textId="59E35CBB" w:rsidR="002D7A91" w:rsidRDefault="00F55340" w:rsidP="00B236DB">
            <w:pPr>
              <w:rPr>
                <w:rFonts w:ascii="Georgia" w:hAnsi="Georgia"/>
                <w:sz w:val="32"/>
                <w:szCs w:val="32"/>
              </w:rPr>
            </w:pPr>
            <w:r>
              <w:rPr>
                <w:noProof/>
              </w:rPr>
              <w:drawing>
                <wp:inline distT="0" distB="0" distL="0" distR="0" wp14:anchorId="38354A4B" wp14:editId="2EEADFD9">
                  <wp:extent cx="866775" cy="1240190"/>
                  <wp:effectExtent l="0" t="0" r="0" b="0"/>
                  <wp:docPr id="869423537" name="Bildobjekt 3" descr="Lätta fakta om vargar (karton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ätta fakta om vargar (kartonn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611" cy="1267141"/>
                          </a:xfrm>
                          <a:prstGeom prst="rect">
                            <a:avLst/>
                          </a:prstGeom>
                          <a:noFill/>
                          <a:ln>
                            <a:noFill/>
                          </a:ln>
                        </pic:spPr>
                      </pic:pic>
                    </a:graphicData>
                  </a:graphic>
                </wp:inline>
              </w:drawing>
            </w:r>
          </w:p>
        </w:tc>
      </w:tr>
      <w:tr w:rsidR="00951037" w:rsidRPr="00951037" w14:paraId="33F8234E" w14:textId="77777777" w:rsidTr="00303A88">
        <w:trPr>
          <w:tblCellSpacing w:w="28" w:type="dxa"/>
        </w:trPr>
        <w:tc>
          <w:tcPr>
            <w:tcW w:w="4520" w:type="dxa"/>
          </w:tcPr>
          <w:p w14:paraId="369CBC70" w14:textId="62BE3A00" w:rsidR="00951037" w:rsidRPr="008A6086" w:rsidRDefault="00645163" w:rsidP="00B236DB">
            <w:pPr>
              <w:rPr>
                <w:b/>
                <w:bCs/>
                <w:noProof/>
              </w:rPr>
            </w:pPr>
            <w:r w:rsidRPr="00645163">
              <w:rPr>
                <w:b/>
                <w:bCs/>
                <w:noProof/>
              </w:rPr>
              <w:t xml:space="preserve">Tuffa gänget: den stora stygga vargen </w:t>
            </w:r>
            <w:r w:rsidRPr="00645163">
              <w:rPr>
                <w:noProof/>
              </w:rPr>
              <w:t>Aaron Blabey</w:t>
            </w:r>
          </w:p>
        </w:tc>
        <w:tc>
          <w:tcPr>
            <w:tcW w:w="4520" w:type="dxa"/>
          </w:tcPr>
          <w:p w14:paraId="35F5DBA5" w14:textId="5E2AC50A" w:rsidR="00951037" w:rsidRPr="008A6086" w:rsidRDefault="00F55340" w:rsidP="00B236DB">
            <w:pPr>
              <w:rPr>
                <w:b/>
                <w:bCs/>
                <w:noProof/>
              </w:rPr>
            </w:pPr>
            <w:r>
              <w:rPr>
                <w:b/>
                <w:bCs/>
                <w:noProof/>
              </w:rPr>
              <w:t xml:space="preserve">Lätta Fakta om vargar - </w:t>
            </w:r>
            <w:r w:rsidRPr="00F55340">
              <w:rPr>
                <w:b/>
                <w:bCs/>
                <w:noProof/>
              </w:rPr>
              <w:t>James MacLaine</w:t>
            </w:r>
          </w:p>
        </w:tc>
      </w:tr>
      <w:tr w:rsidR="00951037" w:rsidRPr="00951037" w14:paraId="3ABBCAC4" w14:textId="77777777" w:rsidTr="00303A88">
        <w:trPr>
          <w:tblCellSpacing w:w="28" w:type="dxa"/>
        </w:trPr>
        <w:tc>
          <w:tcPr>
            <w:tcW w:w="4520" w:type="dxa"/>
          </w:tcPr>
          <w:p w14:paraId="6CE603C0" w14:textId="2A8C9022" w:rsidR="00951037" w:rsidRPr="00951037" w:rsidRDefault="00645163" w:rsidP="00B236DB">
            <w:pPr>
              <w:rPr>
                <w:rFonts w:ascii="Georgia" w:hAnsi="Georgia"/>
                <w:noProof/>
                <w:sz w:val="18"/>
                <w:szCs w:val="18"/>
              </w:rPr>
            </w:pPr>
            <w:r w:rsidRPr="00645163">
              <w:rPr>
                <w:rFonts w:ascii="Georgia" w:hAnsi="Georgia"/>
                <w:noProof/>
                <w:sz w:val="18"/>
                <w:szCs w:val="18"/>
              </w:rPr>
              <w:t xml:space="preserve">Alla är rädda för "värstingarna" Herr Varg, Herr Haj, Herr Orm och Herr Piraya. </w:t>
            </w:r>
          </w:p>
        </w:tc>
        <w:tc>
          <w:tcPr>
            <w:tcW w:w="4520" w:type="dxa"/>
          </w:tcPr>
          <w:p w14:paraId="4F2ADF0D" w14:textId="3CACF3D1" w:rsidR="00951037" w:rsidRPr="00951037" w:rsidRDefault="00F55340" w:rsidP="00B236DB">
            <w:pPr>
              <w:rPr>
                <w:rFonts w:ascii="Georgia" w:hAnsi="Georgia"/>
                <w:noProof/>
                <w:sz w:val="18"/>
                <w:szCs w:val="18"/>
              </w:rPr>
            </w:pPr>
            <w:r w:rsidRPr="00F55340">
              <w:rPr>
                <w:rFonts w:ascii="Georgia" w:hAnsi="Georgia"/>
                <w:noProof/>
                <w:sz w:val="18"/>
                <w:szCs w:val="18"/>
              </w:rPr>
              <w:t>Rikt illustrerad med både fotografier och teckningar.</w:t>
            </w:r>
          </w:p>
        </w:tc>
      </w:tr>
      <w:tr w:rsidR="00303A88" w14:paraId="337DC980" w14:textId="77777777" w:rsidTr="00B236DB">
        <w:trPr>
          <w:tblCellSpacing w:w="28" w:type="dxa"/>
        </w:trPr>
        <w:tc>
          <w:tcPr>
            <w:tcW w:w="4520" w:type="dxa"/>
          </w:tcPr>
          <w:p w14:paraId="3912CF90" w14:textId="084E531D" w:rsidR="00303A88" w:rsidRPr="002D7A91" w:rsidRDefault="00303A88" w:rsidP="00B236DB">
            <w:pPr>
              <w:rPr>
                <w:rFonts w:ascii="Georgia" w:hAnsi="Georgia"/>
                <w:sz w:val="28"/>
                <w:szCs w:val="28"/>
              </w:rPr>
            </w:pPr>
            <w:r w:rsidRPr="002D7A91">
              <w:rPr>
                <w:rFonts w:ascii="Georgia" w:hAnsi="Georgia"/>
                <w:sz w:val="28"/>
                <w:szCs w:val="28"/>
              </w:rPr>
              <w:lastRenderedPageBreak/>
              <w:t xml:space="preserve">Paket </w:t>
            </w:r>
            <w:r>
              <w:rPr>
                <w:rFonts w:ascii="Georgia" w:hAnsi="Georgia"/>
                <w:sz w:val="28"/>
                <w:szCs w:val="28"/>
              </w:rPr>
              <w:t>4</w:t>
            </w:r>
            <w:r w:rsidRPr="002D7A91">
              <w:rPr>
                <w:rFonts w:ascii="Georgia" w:hAnsi="Georgia"/>
                <w:sz w:val="28"/>
                <w:szCs w:val="28"/>
              </w:rPr>
              <w:t xml:space="preserve"> (</w:t>
            </w:r>
            <w:r>
              <w:rPr>
                <w:rFonts w:ascii="Georgia" w:hAnsi="Georgia"/>
                <w:sz w:val="28"/>
                <w:szCs w:val="28"/>
              </w:rPr>
              <w:t>augusti</w:t>
            </w:r>
            <w:r w:rsidRPr="002D7A91">
              <w:rPr>
                <w:rFonts w:ascii="Georgia" w:hAnsi="Georgia"/>
                <w:sz w:val="28"/>
                <w:szCs w:val="28"/>
              </w:rPr>
              <w:t>)</w:t>
            </w:r>
          </w:p>
        </w:tc>
        <w:tc>
          <w:tcPr>
            <w:tcW w:w="4520" w:type="dxa"/>
          </w:tcPr>
          <w:p w14:paraId="21B18D13" w14:textId="77777777" w:rsidR="00303A88" w:rsidRPr="00AF2965" w:rsidRDefault="00303A88" w:rsidP="00B236DB">
            <w:pPr>
              <w:rPr>
                <w:rFonts w:ascii="Georgia" w:hAnsi="Georgia"/>
                <w:sz w:val="16"/>
                <w:szCs w:val="16"/>
              </w:rPr>
            </w:pPr>
          </w:p>
        </w:tc>
      </w:tr>
      <w:tr w:rsidR="00303A88" w14:paraId="0A2E19A7" w14:textId="77777777" w:rsidTr="00B236DB">
        <w:trPr>
          <w:tblCellSpacing w:w="28" w:type="dxa"/>
        </w:trPr>
        <w:tc>
          <w:tcPr>
            <w:tcW w:w="4520" w:type="dxa"/>
          </w:tcPr>
          <w:p w14:paraId="7BA804CB" w14:textId="24DEEBD9" w:rsidR="00C51224" w:rsidRDefault="00C62298" w:rsidP="00B236DB">
            <w:pPr>
              <w:rPr>
                <w:rFonts w:ascii="Georgia" w:hAnsi="Georgia"/>
                <w:sz w:val="32"/>
                <w:szCs w:val="32"/>
              </w:rPr>
            </w:pPr>
            <w:r>
              <w:rPr>
                <w:noProof/>
              </w:rPr>
              <w:drawing>
                <wp:inline distT="0" distB="0" distL="0" distR="0" wp14:anchorId="196FCF5C" wp14:editId="37A214DF">
                  <wp:extent cx="1043142" cy="1485265"/>
                  <wp:effectExtent l="0" t="0" r="5080" b="635"/>
                  <wp:docPr id="1575408468" name="Bildobjekt 4" descr="Hundstre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ndstre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8933" cy="1493510"/>
                          </a:xfrm>
                          <a:prstGeom prst="rect">
                            <a:avLst/>
                          </a:prstGeom>
                          <a:noFill/>
                          <a:ln>
                            <a:noFill/>
                          </a:ln>
                        </pic:spPr>
                      </pic:pic>
                    </a:graphicData>
                  </a:graphic>
                </wp:inline>
              </w:drawing>
            </w:r>
          </w:p>
        </w:tc>
        <w:tc>
          <w:tcPr>
            <w:tcW w:w="4520" w:type="dxa"/>
          </w:tcPr>
          <w:p w14:paraId="77CCE304" w14:textId="4BA82522" w:rsidR="00303A88" w:rsidRDefault="00645163" w:rsidP="00B236DB">
            <w:pPr>
              <w:rPr>
                <w:rFonts w:ascii="Georgia" w:hAnsi="Georgia"/>
                <w:sz w:val="32"/>
                <w:szCs w:val="32"/>
              </w:rPr>
            </w:pPr>
            <w:r>
              <w:rPr>
                <w:rFonts w:ascii="Georgia" w:hAnsi="Georgia"/>
                <w:noProof/>
                <w:sz w:val="32"/>
                <w:szCs w:val="32"/>
              </w:rPr>
              <w:drawing>
                <wp:inline distT="0" distB="0" distL="0" distR="0" wp14:anchorId="141FB57D" wp14:editId="334963B4">
                  <wp:extent cx="1092200" cy="1485392"/>
                  <wp:effectExtent l="0" t="0" r="0" b="635"/>
                  <wp:docPr id="339725655"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4795" cy="1488921"/>
                          </a:xfrm>
                          <a:prstGeom prst="rect">
                            <a:avLst/>
                          </a:prstGeom>
                          <a:noFill/>
                        </pic:spPr>
                      </pic:pic>
                    </a:graphicData>
                  </a:graphic>
                </wp:inline>
              </w:drawing>
            </w:r>
          </w:p>
        </w:tc>
      </w:tr>
      <w:tr w:rsidR="008A6086" w:rsidRPr="008A6086" w14:paraId="1702D94D" w14:textId="77777777" w:rsidTr="00B236DB">
        <w:trPr>
          <w:tblCellSpacing w:w="28" w:type="dxa"/>
        </w:trPr>
        <w:tc>
          <w:tcPr>
            <w:tcW w:w="4520" w:type="dxa"/>
          </w:tcPr>
          <w:p w14:paraId="0A14A0EA" w14:textId="010A6CCF" w:rsidR="008A6086" w:rsidRPr="008A6086" w:rsidRDefault="00C62298" w:rsidP="00B236DB">
            <w:pPr>
              <w:rPr>
                <w:b/>
                <w:bCs/>
                <w:noProof/>
              </w:rPr>
            </w:pPr>
            <w:r>
              <w:rPr>
                <w:b/>
                <w:bCs/>
                <w:color w:val="454545"/>
              </w:rPr>
              <w:t xml:space="preserve">Hundstrejken - </w:t>
            </w:r>
            <w:r w:rsidRPr="00C62298">
              <w:rPr>
                <w:b/>
                <w:bCs/>
                <w:color w:val="454545"/>
              </w:rPr>
              <w:t>Camilla Ceder</w:t>
            </w:r>
          </w:p>
        </w:tc>
        <w:tc>
          <w:tcPr>
            <w:tcW w:w="4520" w:type="dxa"/>
          </w:tcPr>
          <w:p w14:paraId="546DE54F" w14:textId="2081978D" w:rsidR="008A6086" w:rsidRPr="008A6086" w:rsidRDefault="00645163" w:rsidP="00B236DB">
            <w:pPr>
              <w:rPr>
                <w:b/>
                <w:bCs/>
                <w:noProof/>
              </w:rPr>
            </w:pPr>
            <w:r w:rsidRPr="00645163">
              <w:rPr>
                <w:b/>
                <w:bCs/>
                <w:color w:val="454545"/>
              </w:rPr>
              <w:t>Barnens första bok om schack av Lucy Bowman</w:t>
            </w:r>
          </w:p>
        </w:tc>
      </w:tr>
      <w:tr w:rsidR="008A6086" w:rsidRPr="008A6086" w14:paraId="3B35E25B" w14:textId="77777777" w:rsidTr="00B236DB">
        <w:trPr>
          <w:tblCellSpacing w:w="28" w:type="dxa"/>
        </w:trPr>
        <w:tc>
          <w:tcPr>
            <w:tcW w:w="4520" w:type="dxa"/>
          </w:tcPr>
          <w:p w14:paraId="39229DEE" w14:textId="061446FF" w:rsidR="008A6086" w:rsidRPr="008A6086" w:rsidRDefault="00C62298" w:rsidP="00B236DB">
            <w:pPr>
              <w:rPr>
                <w:rFonts w:ascii="Georgia" w:hAnsi="Georgia"/>
                <w:noProof/>
                <w:sz w:val="18"/>
                <w:szCs w:val="18"/>
              </w:rPr>
            </w:pPr>
            <w:r w:rsidRPr="00C62298">
              <w:rPr>
                <w:rFonts w:ascii="Georgia" w:hAnsi="Georgia"/>
                <w:noProof/>
                <w:sz w:val="18"/>
                <w:szCs w:val="18"/>
              </w:rPr>
              <w:t>Böckerna om bästisarna Fardus och Malte är charmiga, tänkvärda och mitt i prick. Perfekta böcker att läsa själv, eller högt tillsammans.</w:t>
            </w:r>
          </w:p>
        </w:tc>
        <w:tc>
          <w:tcPr>
            <w:tcW w:w="4520" w:type="dxa"/>
          </w:tcPr>
          <w:p w14:paraId="0011855D" w14:textId="6D9D3953" w:rsidR="008A6086" w:rsidRPr="008A6086" w:rsidRDefault="00645163" w:rsidP="00B236DB">
            <w:pPr>
              <w:rPr>
                <w:rFonts w:ascii="Georgia" w:hAnsi="Georgia"/>
                <w:noProof/>
                <w:sz w:val="18"/>
                <w:szCs w:val="18"/>
              </w:rPr>
            </w:pPr>
            <w:r w:rsidRPr="00645163">
              <w:rPr>
                <w:rFonts w:ascii="Georgia" w:hAnsi="Georgia"/>
                <w:noProof/>
                <w:sz w:val="18"/>
                <w:szCs w:val="18"/>
              </w:rPr>
              <w:t>Grunderna i spelet förklaras samtidigt som man får smarta tips. Frågor på varje sida uppmuntrar till att fundera över varför vissa drag är smartare än andra.</w:t>
            </w:r>
          </w:p>
        </w:tc>
      </w:tr>
      <w:tr w:rsidR="008A6086" w:rsidRPr="008A6086" w14:paraId="2AA9DEEC" w14:textId="77777777" w:rsidTr="00B236DB">
        <w:trPr>
          <w:tblCellSpacing w:w="28" w:type="dxa"/>
        </w:trPr>
        <w:tc>
          <w:tcPr>
            <w:tcW w:w="4520" w:type="dxa"/>
          </w:tcPr>
          <w:p w14:paraId="4AE7D81F" w14:textId="77777777" w:rsidR="008A6086" w:rsidRPr="008A6086" w:rsidRDefault="008A6086" w:rsidP="00B236DB">
            <w:pPr>
              <w:rPr>
                <w:rFonts w:ascii="Georgia" w:hAnsi="Georgia"/>
                <w:noProof/>
                <w:sz w:val="18"/>
                <w:szCs w:val="18"/>
              </w:rPr>
            </w:pPr>
          </w:p>
        </w:tc>
        <w:tc>
          <w:tcPr>
            <w:tcW w:w="4520" w:type="dxa"/>
          </w:tcPr>
          <w:p w14:paraId="3B5AEFAF" w14:textId="77777777" w:rsidR="008A6086" w:rsidRPr="008A6086" w:rsidRDefault="008A6086" w:rsidP="00B236DB">
            <w:pPr>
              <w:rPr>
                <w:rFonts w:ascii="Georgia" w:hAnsi="Georgia"/>
                <w:noProof/>
                <w:sz w:val="18"/>
                <w:szCs w:val="18"/>
              </w:rPr>
            </w:pPr>
          </w:p>
        </w:tc>
      </w:tr>
      <w:tr w:rsidR="00EB2893" w14:paraId="558976E7" w14:textId="77777777" w:rsidTr="00B236DB">
        <w:trPr>
          <w:tblCellSpacing w:w="28" w:type="dxa"/>
        </w:trPr>
        <w:tc>
          <w:tcPr>
            <w:tcW w:w="4520" w:type="dxa"/>
          </w:tcPr>
          <w:p w14:paraId="4FAF3D9E" w14:textId="7591A5F0" w:rsidR="00EB2893" w:rsidRPr="002D7A91" w:rsidRDefault="00EB2893" w:rsidP="00EB2893">
            <w:pPr>
              <w:rPr>
                <w:rFonts w:ascii="Georgia" w:hAnsi="Georgia"/>
                <w:sz w:val="28"/>
                <w:szCs w:val="28"/>
              </w:rPr>
            </w:pPr>
            <w:r w:rsidRPr="007947AB">
              <w:rPr>
                <w:noProof/>
              </w:rPr>
              <w:drawing>
                <wp:inline distT="0" distB="0" distL="0" distR="0" wp14:anchorId="6F97CF70" wp14:editId="4C3138B0">
                  <wp:extent cx="1194701" cy="1714500"/>
                  <wp:effectExtent l="0" t="0" r="5715" b="0"/>
                  <wp:docPr id="93274297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42971" name=""/>
                          <pic:cNvPicPr/>
                        </pic:nvPicPr>
                        <pic:blipFill>
                          <a:blip r:embed="rId17"/>
                          <a:stretch>
                            <a:fillRect/>
                          </a:stretch>
                        </pic:blipFill>
                        <pic:spPr>
                          <a:xfrm>
                            <a:off x="0" y="0"/>
                            <a:ext cx="1202700" cy="1725979"/>
                          </a:xfrm>
                          <a:prstGeom prst="rect">
                            <a:avLst/>
                          </a:prstGeom>
                        </pic:spPr>
                      </pic:pic>
                    </a:graphicData>
                  </a:graphic>
                </wp:inline>
              </w:drawing>
            </w:r>
          </w:p>
        </w:tc>
        <w:tc>
          <w:tcPr>
            <w:tcW w:w="4520" w:type="dxa"/>
          </w:tcPr>
          <w:p w14:paraId="10DBA65A" w14:textId="40170A13" w:rsidR="00EB2893" w:rsidRPr="00AF2965" w:rsidRDefault="00480B93" w:rsidP="00EB2893">
            <w:pPr>
              <w:rPr>
                <w:rFonts w:ascii="Georgia" w:hAnsi="Georgia"/>
                <w:sz w:val="16"/>
                <w:szCs w:val="16"/>
              </w:rPr>
            </w:pPr>
            <w:r>
              <w:rPr>
                <w:noProof/>
              </w:rPr>
              <w:drawing>
                <wp:inline distT="0" distB="0" distL="0" distR="0" wp14:anchorId="1ADBB31A" wp14:editId="577497A8">
                  <wp:extent cx="1362075" cy="1770006"/>
                  <wp:effectExtent l="0" t="0" r="0" b="1905"/>
                  <wp:docPr id="92323970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3126" cy="1784367"/>
                          </a:xfrm>
                          <a:prstGeom prst="rect">
                            <a:avLst/>
                          </a:prstGeom>
                          <a:noFill/>
                          <a:ln>
                            <a:noFill/>
                          </a:ln>
                        </pic:spPr>
                      </pic:pic>
                    </a:graphicData>
                  </a:graphic>
                </wp:inline>
              </w:drawing>
            </w:r>
          </w:p>
        </w:tc>
      </w:tr>
      <w:tr w:rsidR="00EB2893" w14:paraId="3AC8AECB" w14:textId="77777777" w:rsidTr="00B236DB">
        <w:trPr>
          <w:tblCellSpacing w:w="28" w:type="dxa"/>
        </w:trPr>
        <w:tc>
          <w:tcPr>
            <w:tcW w:w="4520" w:type="dxa"/>
          </w:tcPr>
          <w:p w14:paraId="15A35C34" w14:textId="4E6CC70C" w:rsidR="00EB2893" w:rsidRDefault="00EB2893" w:rsidP="00EB2893">
            <w:pPr>
              <w:rPr>
                <w:rFonts w:ascii="Georgia" w:hAnsi="Georgia"/>
                <w:sz w:val="32"/>
                <w:szCs w:val="32"/>
              </w:rPr>
            </w:pPr>
          </w:p>
        </w:tc>
        <w:tc>
          <w:tcPr>
            <w:tcW w:w="4520" w:type="dxa"/>
          </w:tcPr>
          <w:p w14:paraId="3714FA07" w14:textId="36FAA1DB" w:rsidR="00EB2893" w:rsidRDefault="00EB2893" w:rsidP="00EB2893">
            <w:pPr>
              <w:rPr>
                <w:rFonts w:ascii="Georgia" w:hAnsi="Georgia"/>
                <w:sz w:val="32"/>
                <w:szCs w:val="32"/>
              </w:rPr>
            </w:pPr>
          </w:p>
        </w:tc>
      </w:tr>
      <w:tr w:rsidR="008A6086" w:rsidRPr="008A6086" w14:paraId="20B30B51" w14:textId="77777777" w:rsidTr="00B236DB">
        <w:trPr>
          <w:tblCellSpacing w:w="28" w:type="dxa"/>
        </w:trPr>
        <w:tc>
          <w:tcPr>
            <w:tcW w:w="4520" w:type="dxa"/>
          </w:tcPr>
          <w:p w14:paraId="6DC3AF88" w14:textId="780840BB" w:rsidR="008A6086" w:rsidRPr="008A6086" w:rsidRDefault="00EB2893" w:rsidP="00B236DB">
            <w:pPr>
              <w:rPr>
                <w:b/>
                <w:bCs/>
                <w:noProof/>
              </w:rPr>
            </w:pPr>
            <w:r>
              <w:rPr>
                <w:b/>
                <w:bCs/>
              </w:rPr>
              <w:t>Smugglarmysteriet</w:t>
            </w:r>
            <w:r w:rsidR="00645163" w:rsidRPr="00645163">
              <w:rPr>
                <w:b/>
                <w:bCs/>
              </w:rPr>
              <w:t xml:space="preserve"> av Martin Widmark</w:t>
            </w:r>
          </w:p>
        </w:tc>
        <w:tc>
          <w:tcPr>
            <w:tcW w:w="4520" w:type="dxa"/>
          </w:tcPr>
          <w:p w14:paraId="0731E88D" w14:textId="52A546CF" w:rsidR="008A6086" w:rsidRPr="008A6086" w:rsidRDefault="00480B93" w:rsidP="00B236DB">
            <w:pPr>
              <w:rPr>
                <w:b/>
                <w:bCs/>
                <w:noProof/>
              </w:rPr>
            </w:pPr>
            <w:r>
              <w:rPr>
                <w:b/>
                <w:bCs/>
              </w:rPr>
              <w:t xml:space="preserve">Känsloboken - </w:t>
            </w:r>
            <w:r w:rsidRPr="00480B93">
              <w:rPr>
                <w:b/>
                <w:bCs/>
              </w:rPr>
              <w:t>Ahangaran, Reyhaneh</w:t>
            </w:r>
          </w:p>
        </w:tc>
      </w:tr>
      <w:tr w:rsidR="00303A88" w:rsidRPr="008A6086" w14:paraId="2EB48C14" w14:textId="77777777" w:rsidTr="00B236DB">
        <w:trPr>
          <w:tblCellSpacing w:w="28" w:type="dxa"/>
        </w:trPr>
        <w:tc>
          <w:tcPr>
            <w:tcW w:w="4520" w:type="dxa"/>
          </w:tcPr>
          <w:p w14:paraId="13A518E5" w14:textId="089EF9B4" w:rsidR="00303A88" w:rsidRPr="008A6086" w:rsidRDefault="003F28CD" w:rsidP="00B236DB">
            <w:pPr>
              <w:rPr>
                <w:rFonts w:ascii="Georgia" w:hAnsi="Georgia"/>
                <w:sz w:val="18"/>
                <w:szCs w:val="18"/>
              </w:rPr>
            </w:pPr>
            <w:r w:rsidRPr="003F28CD">
              <w:rPr>
                <w:rFonts w:ascii="Georgia" w:hAnsi="Georgia"/>
                <w:sz w:val="18"/>
                <w:szCs w:val="18"/>
              </w:rPr>
              <w:t>Lättläst, men inte lättlöst – Martin Widmarks kluriga berättelser tillsammans med Helena Willis unika bilder gör varje LasseMaja-bok till ett oemotståndligt läsäventyr.</w:t>
            </w:r>
            <w:r w:rsidR="00645163" w:rsidRPr="00645163">
              <w:rPr>
                <w:rFonts w:ascii="Georgia" w:hAnsi="Georgia"/>
                <w:sz w:val="18"/>
                <w:szCs w:val="18"/>
              </w:rPr>
              <w:t>.</w:t>
            </w:r>
          </w:p>
        </w:tc>
        <w:tc>
          <w:tcPr>
            <w:tcW w:w="4520" w:type="dxa"/>
          </w:tcPr>
          <w:p w14:paraId="3FB8C6EF" w14:textId="4C51D9FA" w:rsidR="00303A88" w:rsidRPr="008A6086" w:rsidRDefault="00480B93" w:rsidP="00B236DB">
            <w:pPr>
              <w:rPr>
                <w:rFonts w:ascii="Georgia" w:hAnsi="Georgia"/>
                <w:sz w:val="18"/>
                <w:szCs w:val="18"/>
              </w:rPr>
            </w:pPr>
            <w:r w:rsidRPr="00480B93">
              <w:rPr>
                <w:rFonts w:ascii="Georgia" w:hAnsi="Georgia"/>
                <w:sz w:val="18"/>
                <w:szCs w:val="18"/>
              </w:rPr>
              <w:t>Ibland är man ledsen utan att förstå varför, ibland är man så glad att man inte kan sluta skratta, ibland är man så orolig att man får ont i magen ... och då hjälper det nästan alltid att sätta ord på hur det känns!</w:t>
            </w:r>
          </w:p>
        </w:tc>
      </w:tr>
      <w:tr w:rsidR="008A6086" w14:paraId="043E5881" w14:textId="77777777" w:rsidTr="00B236DB">
        <w:trPr>
          <w:tblCellSpacing w:w="28" w:type="dxa"/>
        </w:trPr>
        <w:tc>
          <w:tcPr>
            <w:tcW w:w="4520" w:type="dxa"/>
          </w:tcPr>
          <w:p w14:paraId="7678F40D" w14:textId="77777777" w:rsidR="008A6086" w:rsidRPr="002D7A91" w:rsidRDefault="008A6086" w:rsidP="00B236DB">
            <w:pPr>
              <w:rPr>
                <w:rFonts w:ascii="Georgia" w:hAnsi="Georgia"/>
                <w:sz w:val="16"/>
                <w:szCs w:val="16"/>
              </w:rPr>
            </w:pPr>
          </w:p>
        </w:tc>
        <w:tc>
          <w:tcPr>
            <w:tcW w:w="4520" w:type="dxa"/>
          </w:tcPr>
          <w:p w14:paraId="1937943B" w14:textId="77777777" w:rsidR="008A6086" w:rsidRPr="002D7A91" w:rsidRDefault="008A6086" w:rsidP="00B236DB">
            <w:pPr>
              <w:rPr>
                <w:rFonts w:ascii="Georgia" w:hAnsi="Georgia"/>
                <w:sz w:val="16"/>
                <w:szCs w:val="16"/>
              </w:rPr>
            </w:pPr>
          </w:p>
        </w:tc>
      </w:tr>
      <w:tr w:rsidR="00303A88" w14:paraId="7BC3FEDA" w14:textId="77777777" w:rsidTr="00B236DB">
        <w:trPr>
          <w:tblCellSpacing w:w="28" w:type="dxa"/>
        </w:trPr>
        <w:tc>
          <w:tcPr>
            <w:tcW w:w="4520" w:type="dxa"/>
          </w:tcPr>
          <w:p w14:paraId="680557B7" w14:textId="0D1F0E39" w:rsidR="00303A88" w:rsidRPr="002D7A91" w:rsidRDefault="00303A88" w:rsidP="00B236DB">
            <w:pPr>
              <w:rPr>
                <w:rFonts w:ascii="Georgia" w:hAnsi="Georgia"/>
                <w:sz w:val="28"/>
                <w:szCs w:val="28"/>
              </w:rPr>
            </w:pPr>
            <w:r w:rsidRPr="002D7A91">
              <w:rPr>
                <w:rFonts w:ascii="Georgia" w:hAnsi="Georgia"/>
                <w:sz w:val="28"/>
                <w:szCs w:val="28"/>
              </w:rPr>
              <w:t xml:space="preserve">Paket </w:t>
            </w:r>
            <w:r>
              <w:rPr>
                <w:rFonts w:ascii="Georgia" w:hAnsi="Georgia"/>
                <w:sz w:val="28"/>
                <w:szCs w:val="28"/>
              </w:rPr>
              <w:t>6</w:t>
            </w:r>
            <w:r w:rsidRPr="002D7A91">
              <w:rPr>
                <w:rFonts w:ascii="Georgia" w:hAnsi="Georgia"/>
                <w:sz w:val="28"/>
                <w:szCs w:val="28"/>
              </w:rPr>
              <w:t xml:space="preserve"> (</w:t>
            </w:r>
            <w:r>
              <w:rPr>
                <w:rFonts w:ascii="Georgia" w:hAnsi="Georgia"/>
                <w:sz w:val="28"/>
                <w:szCs w:val="28"/>
              </w:rPr>
              <w:t>oktober</w:t>
            </w:r>
            <w:r w:rsidRPr="002D7A91">
              <w:rPr>
                <w:rFonts w:ascii="Georgia" w:hAnsi="Georgia"/>
                <w:sz w:val="28"/>
                <w:szCs w:val="28"/>
              </w:rPr>
              <w:t>)</w:t>
            </w:r>
          </w:p>
        </w:tc>
        <w:tc>
          <w:tcPr>
            <w:tcW w:w="4520" w:type="dxa"/>
          </w:tcPr>
          <w:p w14:paraId="3002F028" w14:textId="77777777" w:rsidR="00303A88" w:rsidRPr="00AF2965" w:rsidRDefault="00303A88" w:rsidP="00B236DB">
            <w:pPr>
              <w:rPr>
                <w:rFonts w:ascii="Georgia" w:hAnsi="Georgia"/>
                <w:sz w:val="16"/>
                <w:szCs w:val="16"/>
              </w:rPr>
            </w:pPr>
          </w:p>
        </w:tc>
      </w:tr>
      <w:tr w:rsidR="00303A88" w14:paraId="1EFFB394" w14:textId="77777777" w:rsidTr="00B236DB">
        <w:trPr>
          <w:tblCellSpacing w:w="28" w:type="dxa"/>
        </w:trPr>
        <w:tc>
          <w:tcPr>
            <w:tcW w:w="4520" w:type="dxa"/>
          </w:tcPr>
          <w:p w14:paraId="2914E69C" w14:textId="2BCFD8C6" w:rsidR="00303A88" w:rsidRDefault="00645163" w:rsidP="00B236DB">
            <w:pPr>
              <w:rPr>
                <w:rFonts w:ascii="Georgia" w:hAnsi="Georgia"/>
                <w:sz w:val="32"/>
                <w:szCs w:val="32"/>
              </w:rPr>
            </w:pPr>
            <w:r>
              <w:rPr>
                <w:rFonts w:ascii="Georgia" w:hAnsi="Georgia"/>
                <w:noProof/>
                <w:sz w:val="32"/>
                <w:szCs w:val="32"/>
              </w:rPr>
              <w:drawing>
                <wp:inline distT="0" distB="0" distL="0" distR="0" wp14:anchorId="1F6F381E" wp14:editId="4964D40F">
                  <wp:extent cx="971550" cy="1355312"/>
                  <wp:effectExtent l="0" t="0" r="0" b="0"/>
                  <wp:docPr id="2015097727"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4869" cy="1359942"/>
                          </a:xfrm>
                          <a:prstGeom prst="rect">
                            <a:avLst/>
                          </a:prstGeom>
                          <a:noFill/>
                        </pic:spPr>
                      </pic:pic>
                    </a:graphicData>
                  </a:graphic>
                </wp:inline>
              </w:drawing>
            </w:r>
          </w:p>
        </w:tc>
        <w:tc>
          <w:tcPr>
            <w:tcW w:w="4520" w:type="dxa"/>
          </w:tcPr>
          <w:p w14:paraId="21DFBA6D" w14:textId="2E618C88" w:rsidR="00303A88" w:rsidRDefault="002439E1" w:rsidP="00B236DB">
            <w:pPr>
              <w:rPr>
                <w:rFonts w:ascii="Georgia" w:hAnsi="Georgia"/>
                <w:sz w:val="32"/>
                <w:szCs w:val="32"/>
              </w:rPr>
            </w:pPr>
            <w:r>
              <w:rPr>
                <w:rFonts w:ascii="Georgia" w:hAnsi="Georgia"/>
                <w:noProof/>
                <w:sz w:val="32"/>
                <w:szCs w:val="32"/>
              </w:rPr>
              <w:drawing>
                <wp:inline distT="0" distB="0" distL="0" distR="0" wp14:anchorId="1198709B" wp14:editId="52CA8AD9">
                  <wp:extent cx="984250" cy="1377950"/>
                  <wp:effectExtent l="0" t="0" r="6350" b="0"/>
                  <wp:docPr id="38917712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7599" cy="1382639"/>
                          </a:xfrm>
                          <a:prstGeom prst="rect">
                            <a:avLst/>
                          </a:prstGeom>
                          <a:noFill/>
                        </pic:spPr>
                      </pic:pic>
                    </a:graphicData>
                  </a:graphic>
                </wp:inline>
              </w:drawing>
            </w:r>
          </w:p>
        </w:tc>
      </w:tr>
      <w:tr w:rsidR="008A6086" w:rsidRPr="008A6086" w14:paraId="540495BE" w14:textId="77777777" w:rsidTr="00B236DB">
        <w:trPr>
          <w:tblCellSpacing w:w="28" w:type="dxa"/>
        </w:trPr>
        <w:tc>
          <w:tcPr>
            <w:tcW w:w="4520" w:type="dxa"/>
          </w:tcPr>
          <w:p w14:paraId="0209FD65" w14:textId="41CC651C" w:rsidR="008A6086" w:rsidRPr="00B82CD7" w:rsidRDefault="00645163" w:rsidP="00B236DB">
            <w:pPr>
              <w:rPr>
                <w:b/>
                <w:bCs/>
                <w:noProof/>
              </w:rPr>
            </w:pPr>
            <w:r w:rsidRPr="00645163">
              <w:rPr>
                <w:b/>
                <w:bCs/>
              </w:rPr>
              <w:t>Frallan älskar läskigheter</w:t>
            </w:r>
          </w:p>
        </w:tc>
        <w:tc>
          <w:tcPr>
            <w:tcW w:w="4520" w:type="dxa"/>
          </w:tcPr>
          <w:p w14:paraId="41D14C33" w14:textId="77777777" w:rsidR="00645163" w:rsidRDefault="00645163" w:rsidP="00645163">
            <w:r>
              <w:rPr>
                <w:b/>
                <w:bCs/>
                <w:i/>
                <w:iCs/>
              </w:rPr>
              <w:t xml:space="preserve">Jordens läskigaste väsen </w:t>
            </w:r>
            <w:r w:rsidRPr="00D60E5A">
              <w:t>av Jens Hansegård</w:t>
            </w:r>
          </w:p>
          <w:p w14:paraId="544AC8C2" w14:textId="6B62A142" w:rsidR="008A6086" w:rsidRPr="00B82CD7" w:rsidRDefault="008A6086" w:rsidP="00B236DB">
            <w:pPr>
              <w:rPr>
                <w:b/>
                <w:bCs/>
                <w:noProof/>
              </w:rPr>
            </w:pPr>
          </w:p>
        </w:tc>
      </w:tr>
      <w:tr w:rsidR="008A6086" w:rsidRPr="008A6086" w14:paraId="62606E38" w14:textId="77777777" w:rsidTr="00B236DB">
        <w:trPr>
          <w:tblCellSpacing w:w="28" w:type="dxa"/>
        </w:trPr>
        <w:tc>
          <w:tcPr>
            <w:tcW w:w="4520" w:type="dxa"/>
          </w:tcPr>
          <w:p w14:paraId="16E6259F" w14:textId="61303B57" w:rsidR="008A6086" w:rsidRPr="008A6086" w:rsidRDefault="00645163" w:rsidP="00B236DB">
            <w:pPr>
              <w:rPr>
                <w:rFonts w:ascii="Georgia" w:hAnsi="Georgia"/>
                <w:noProof/>
                <w:sz w:val="18"/>
                <w:szCs w:val="18"/>
              </w:rPr>
            </w:pPr>
            <w:r w:rsidRPr="00645163">
              <w:rPr>
                <w:rFonts w:ascii="Georgia" w:hAnsi="Georgia"/>
                <w:noProof/>
                <w:sz w:val="18"/>
                <w:szCs w:val="18"/>
              </w:rPr>
              <w:t>En bok om bästisar, kalas och läskigheter. Den sjätte friststående boken om Frallan.</w:t>
            </w:r>
          </w:p>
        </w:tc>
        <w:tc>
          <w:tcPr>
            <w:tcW w:w="4520" w:type="dxa"/>
          </w:tcPr>
          <w:p w14:paraId="163DF804" w14:textId="3698C022" w:rsidR="008A6086" w:rsidRPr="008A6086" w:rsidRDefault="002439E1" w:rsidP="00B236DB">
            <w:pPr>
              <w:rPr>
                <w:rFonts w:ascii="Georgia" w:hAnsi="Georgia"/>
                <w:noProof/>
                <w:sz w:val="18"/>
                <w:szCs w:val="18"/>
              </w:rPr>
            </w:pPr>
            <w:r w:rsidRPr="002439E1">
              <w:rPr>
                <w:rFonts w:ascii="Georgia" w:hAnsi="Georgia"/>
                <w:noProof/>
                <w:sz w:val="18"/>
                <w:szCs w:val="18"/>
              </w:rPr>
              <w:t>Lättläst och spännande om väsen och varelser.</w:t>
            </w:r>
          </w:p>
        </w:tc>
      </w:tr>
    </w:tbl>
    <w:p w14:paraId="4279B02B" w14:textId="77777777" w:rsidR="00AF2965" w:rsidRPr="00AF2965" w:rsidRDefault="00AF2965" w:rsidP="009D5D71">
      <w:pPr>
        <w:rPr>
          <w:rFonts w:ascii="Georgia" w:hAnsi="Georgia"/>
        </w:rPr>
      </w:pPr>
    </w:p>
    <w:sectPr w:rsidR="00AF2965" w:rsidRPr="00AF2965">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DFFC6" w14:textId="77777777" w:rsidR="002D7A91" w:rsidRDefault="002D7A91" w:rsidP="002D7A91">
      <w:pPr>
        <w:spacing w:after="0" w:line="240" w:lineRule="auto"/>
      </w:pPr>
      <w:r>
        <w:separator/>
      </w:r>
    </w:p>
  </w:endnote>
  <w:endnote w:type="continuationSeparator" w:id="0">
    <w:p w14:paraId="70E2F9EF" w14:textId="77777777" w:rsidR="002D7A91" w:rsidRDefault="002D7A91" w:rsidP="002D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C6E90" w14:textId="77777777" w:rsidR="002D7A91" w:rsidRDefault="002D7A91" w:rsidP="002D7A91">
      <w:pPr>
        <w:spacing w:after="0" w:line="240" w:lineRule="auto"/>
      </w:pPr>
      <w:r>
        <w:separator/>
      </w:r>
    </w:p>
  </w:footnote>
  <w:footnote w:type="continuationSeparator" w:id="0">
    <w:p w14:paraId="74C0F6B3" w14:textId="77777777" w:rsidR="002D7A91" w:rsidRDefault="002D7A91" w:rsidP="002D7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2D94" w14:textId="62EDCEEF" w:rsidR="002D7A91" w:rsidRDefault="002D7A91">
    <w:pPr>
      <w:pStyle w:val="Sidhuvud"/>
    </w:pPr>
    <w:r>
      <w:rPr>
        <w:noProof/>
      </w:rPr>
      <w:drawing>
        <wp:anchor distT="0" distB="0" distL="114300" distR="114300" simplePos="0" relativeHeight="251658240" behindDoc="0" locked="0" layoutInCell="1" allowOverlap="1" wp14:anchorId="5828A42E" wp14:editId="6ECA8194">
          <wp:simplePos x="0" y="0"/>
          <wp:positionH relativeFrom="column">
            <wp:posOffset>5182456</wp:posOffset>
          </wp:positionH>
          <wp:positionV relativeFrom="paragraph">
            <wp:posOffset>-202952</wp:posOffset>
          </wp:positionV>
          <wp:extent cx="978011" cy="684608"/>
          <wp:effectExtent l="0" t="0" r="0" b="1270"/>
          <wp:wrapTopAndBottom/>
          <wp:docPr id="9" name="Bildobjekt 9"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978011" cy="68460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65"/>
    <w:rsid w:val="00035306"/>
    <w:rsid w:val="0014390D"/>
    <w:rsid w:val="002439E1"/>
    <w:rsid w:val="002D7A91"/>
    <w:rsid w:val="00303A88"/>
    <w:rsid w:val="00396532"/>
    <w:rsid w:val="003F28CD"/>
    <w:rsid w:val="00480B93"/>
    <w:rsid w:val="004A794D"/>
    <w:rsid w:val="005A11E4"/>
    <w:rsid w:val="00645163"/>
    <w:rsid w:val="00697DFD"/>
    <w:rsid w:val="006E2A8A"/>
    <w:rsid w:val="007C620A"/>
    <w:rsid w:val="008A6086"/>
    <w:rsid w:val="00951037"/>
    <w:rsid w:val="00954A77"/>
    <w:rsid w:val="009B2E15"/>
    <w:rsid w:val="009D5D71"/>
    <w:rsid w:val="00AF2965"/>
    <w:rsid w:val="00B82CD7"/>
    <w:rsid w:val="00C51224"/>
    <w:rsid w:val="00C62298"/>
    <w:rsid w:val="00C92DA9"/>
    <w:rsid w:val="00D332E3"/>
    <w:rsid w:val="00D42601"/>
    <w:rsid w:val="00DB3F64"/>
    <w:rsid w:val="00EB2893"/>
    <w:rsid w:val="00F55340"/>
    <w:rsid w:val="00F744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CE4B61"/>
  <w15:chartTrackingRefBased/>
  <w15:docId w15:val="{48AE29C3-5A23-4D8A-9CCF-0A287EDB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AF2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F2965"/>
    <w:rPr>
      <w:rFonts w:asciiTheme="majorHAnsi" w:eastAsiaTheme="majorEastAsia" w:hAnsiTheme="majorHAnsi" w:cstheme="majorBidi"/>
      <w:spacing w:val="-10"/>
      <w:kern w:val="28"/>
      <w:sz w:val="56"/>
      <w:szCs w:val="56"/>
    </w:rPr>
  </w:style>
  <w:style w:type="table" w:styleId="Tabellrutnt">
    <w:name w:val="Table Grid"/>
    <w:basedOn w:val="Normaltabell"/>
    <w:uiPriority w:val="39"/>
    <w:rsid w:val="00AF2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2D7A9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7A91"/>
  </w:style>
  <w:style w:type="paragraph" w:styleId="Sidfot">
    <w:name w:val="footer"/>
    <w:basedOn w:val="Normal"/>
    <w:link w:val="SidfotChar"/>
    <w:uiPriority w:val="99"/>
    <w:unhideWhenUsed/>
    <w:rsid w:val="002D7A9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7A91"/>
  </w:style>
  <w:style w:type="character" w:styleId="Hyperlnk">
    <w:name w:val="Hyperlink"/>
    <w:basedOn w:val="Standardstycketeckensnitt"/>
    <w:uiPriority w:val="99"/>
    <w:unhideWhenUsed/>
    <w:rsid w:val="00F55340"/>
    <w:rPr>
      <w:color w:val="0563C1" w:themeColor="hyperlink"/>
      <w:u w:val="single"/>
    </w:rPr>
  </w:style>
  <w:style w:type="character" w:styleId="Olstomnmnande">
    <w:name w:val="Unresolved Mention"/>
    <w:basedOn w:val="Standardstycketeckensnitt"/>
    <w:uiPriority w:val="99"/>
    <w:semiHidden/>
    <w:unhideWhenUsed/>
    <w:rsid w:val="00F55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BF025FFC94FC4884AEA487EC68E6CF" ma:contentTypeVersion="13" ma:contentTypeDescription="Skapa ett nytt dokument." ma:contentTypeScope="" ma:versionID="d7657b04ae97284bac1c2e75c579f2f5">
  <xsd:schema xmlns:xsd="http://www.w3.org/2001/XMLSchema" xmlns:xs="http://www.w3.org/2001/XMLSchema" xmlns:p="http://schemas.microsoft.com/office/2006/metadata/properties" xmlns:ns2="bf4855c6-c9cf-4f6c-85c3-ecbb37881674" xmlns:ns3="945ca12a-8741-4254-92e0-8a2761cac18b" targetNamespace="http://schemas.microsoft.com/office/2006/metadata/properties" ma:root="true" ma:fieldsID="c95b47148b7c9f6c0240b2dc3a70f6db" ns2:_="" ns3:_="">
    <xsd:import namespace="bf4855c6-c9cf-4f6c-85c3-ecbb37881674"/>
    <xsd:import namespace="945ca12a-8741-4254-92e0-8a2761cac1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855c6-c9cf-4f6c-85c3-ecbb3788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bb875cdf-001b-487e-a57e-c27ef2249707"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5ca12a-8741-4254-92e0-8a2761cac1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e396e7-1082-4551-8cf7-5aa9f9fefcb4}" ma:internalName="TaxCatchAll" ma:showField="CatchAllData" ma:web="945ca12a-8741-4254-92e0-8a2761cac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5ca12a-8741-4254-92e0-8a2761cac18b" xsi:nil="true"/>
    <lcf76f155ced4ddcb4097134ff3c332f xmlns="bf4855c6-c9cf-4f6c-85c3-ecbb378816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0D39F1-C1C8-4AA2-9DD5-215A8E3DA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855c6-c9cf-4f6c-85c3-ecbb37881674"/>
    <ds:schemaRef ds:uri="945ca12a-8741-4254-92e0-8a2761c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2050EA-A7DE-407B-A979-449D888C0FF9}">
  <ds:schemaRefs>
    <ds:schemaRef ds:uri="http://schemas.microsoft.com/office/2006/metadata/properties"/>
    <ds:schemaRef ds:uri="http://schemas.microsoft.com/office/infopath/2007/PartnerControls"/>
    <ds:schemaRef ds:uri="945ca12a-8741-4254-92e0-8a2761cac18b"/>
    <ds:schemaRef ds:uri="bf4855c6-c9cf-4f6c-85c3-ecbb37881674"/>
  </ds:schemaRefs>
</ds:datastoreItem>
</file>

<file path=customXml/itemProps3.xml><?xml version="1.0" encoding="utf-8"?>
<ds:datastoreItem xmlns:ds="http://schemas.openxmlformats.org/officeDocument/2006/customXml" ds:itemID="{D34E9C90-056B-49B8-A456-3CA3807181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358</Words>
  <Characters>1902</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Henna Ohranen</dc:creator>
  <cp:keywords/>
  <dc:description/>
  <cp:lastModifiedBy>Vilma Hedlund</cp:lastModifiedBy>
  <cp:revision>12</cp:revision>
  <dcterms:created xsi:type="dcterms:W3CDTF">2024-03-15T12:53:00Z</dcterms:created>
  <dcterms:modified xsi:type="dcterms:W3CDTF">2026-02-12T09:50:00Z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0x0101009EBF025FFC94FC4884AEA487EC68E6CF</vt:lpwstr>
  </property>
  <property fmtid="{D5CDD505-2E9C-101B-9397-08002B2CF9AE}" pid="3" name="Order">
    <vt:r8>13363200</vt:r8>
  </property>
  <property fmtid="{D5CDD505-2E9C-101B-9397-08002B2CF9AE}" pid="4" name="MediaServiceImageTags">
    <vt:lpwstr/>
  </property>
</Properties>
</file>